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76" w:rsidRPr="00431817" w:rsidRDefault="00122497" w:rsidP="00A55AB3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tab/>
      </w:r>
      <w:r w:rsidR="007438A1" w:rsidRPr="00431817">
        <w:rPr>
          <w:rFonts w:ascii="Times New Roman" w:hAnsi="Times New Roman"/>
          <w:noProof/>
          <w:sz w:val="24"/>
          <w:szCs w:val="24"/>
          <w:lang w:eastAsia="ru-RU"/>
        </w:rPr>
        <w:t>ПРОЄКТ</w:t>
      </w:r>
    </w:p>
    <w:p w:rsidR="00E20276" w:rsidRDefault="00E20276" w:rsidP="00A55AB3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06297" w:rsidRPr="00A55AB3" w:rsidRDefault="00F06297" w:rsidP="0043181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A55AB3">
        <w:rPr>
          <w:rFonts w:ascii="Times New Roman" w:hAnsi="Times New Roman"/>
          <w:b/>
          <w:noProof/>
          <w:sz w:val="24"/>
          <w:szCs w:val="24"/>
          <w:lang w:eastAsia="uk-UA"/>
        </w:rPr>
        <w:drawing>
          <wp:inline distT="0" distB="0" distL="0" distR="0">
            <wp:extent cx="452120" cy="613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У К Р А Ї Н А</w:t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П Е Р Е Г І Н С Ь К А   С Е Л И Щ Н А    Р А Д А</w:t>
      </w:r>
    </w:p>
    <w:p w:rsidR="00F06297" w:rsidRPr="00A55AB3" w:rsidRDefault="00F06297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>Восьме демократичне скликання</w:t>
      </w:r>
    </w:p>
    <w:p w:rsidR="00F06297" w:rsidRPr="00A55AB3" w:rsidRDefault="00872484" w:rsidP="00F062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 xml:space="preserve">Двадцять </w:t>
      </w:r>
      <w:r w:rsidR="00C34082">
        <w:rPr>
          <w:rFonts w:ascii="Times New Roman" w:hAnsi="Times New Roman"/>
          <w:b/>
          <w:sz w:val="24"/>
          <w:szCs w:val="24"/>
        </w:rPr>
        <w:t>_______</w:t>
      </w:r>
      <w:r w:rsidRPr="00A55AB3">
        <w:rPr>
          <w:rFonts w:ascii="Times New Roman" w:hAnsi="Times New Roman"/>
          <w:b/>
          <w:sz w:val="24"/>
          <w:szCs w:val="24"/>
        </w:rPr>
        <w:t xml:space="preserve"> сесія</w:t>
      </w:r>
    </w:p>
    <w:p w:rsidR="00872484" w:rsidRPr="00A55AB3" w:rsidRDefault="00F06297" w:rsidP="00A319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5AB3"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r w:rsidRPr="00A55AB3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A55AB3">
        <w:rPr>
          <w:rFonts w:ascii="Times New Roman" w:hAnsi="Times New Roman"/>
          <w:b/>
          <w:sz w:val="24"/>
          <w:szCs w:val="24"/>
        </w:rPr>
        <w:t xml:space="preserve"> Я</w:t>
      </w:r>
    </w:p>
    <w:p w:rsidR="00E20276" w:rsidRDefault="00E20276" w:rsidP="00E20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  </w:t>
      </w:r>
      <w:r w:rsidR="007438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7438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438A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7438A1">
        <w:rPr>
          <w:rFonts w:ascii="Times New Roman" w:hAnsi="Times New Roman" w:cs="Times New Roman"/>
          <w:sz w:val="24"/>
          <w:szCs w:val="24"/>
        </w:rPr>
        <w:t>3</w:t>
      </w:r>
    </w:p>
    <w:p w:rsidR="00CF0FE0" w:rsidRPr="00A55AB3" w:rsidRDefault="00CF0FE0" w:rsidP="00CF0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5AB3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A55A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5AB3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A55A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297" w:rsidRPr="00A55AB3" w:rsidRDefault="00F06297" w:rsidP="00F062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41CF" w:rsidRDefault="009A1D8E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  про</w:t>
      </w:r>
      <w:r w:rsidR="005D41CF">
        <w:rPr>
          <w:rFonts w:ascii="Times New Roman" w:hAnsi="Times New Roman" w:cs="Times New Roman"/>
          <w:b/>
          <w:sz w:val="24"/>
          <w:szCs w:val="24"/>
        </w:rPr>
        <w:t>ведення інвентаризації земельних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1CF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ілян</w:t>
      </w:r>
      <w:r w:rsidR="005D41CF">
        <w:rPr>
          <w:rFonts w:ascii="Times New Roman" w:hAnsi="Times New Roman" w:cs="Times New Roman"/>
          <w:b/>
          <w:sz w:val="24"/>
          <w:szCs w:val="24"/>
        </w:rPr>
        <w:t xml:space="preserve">ок </w:t>
      </w:r>
    </w:p>
    <w:p w:rsidR="005D41CF" w:rsidRDefault="005D41CF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комунальної власності несільськогосподарського </w:t>
      </w:r>
    </w:p>
    <w:p w:rsidR="009A1D8E" w:rsidRDefault="005D41CF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призначення</w:t>
      </w:r>
    </w:p>
    <w:p w:rsidR="009A1D8E" w:rsidRDefault="009A1D8E" w:rsidP="009A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A1D8E" w:rsidRDefault="009A1D8E" w:rsidP="009A1D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 метою встановлення місця розташування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земельних</w:t>
      </w:r>
      <w:r w:rsidRPr="00CC7D1E">
        <w:rPr>
          <w:rFonts w:ascii="Times New Roman" w:hAnsi="Times New Roman" w:cs="Times New Roman"/>
          <w:sz w:val="24"/>
          <w:szCs w:val="24"/>
          <w:lang w:eastAsia="ru-RU"/>
        </w:rPr>
        <w:t xml:space="preserve"> ділян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CC7D1E">
        <w:rPr>
          <w:rFonts w:ascii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комунальної власності, ї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меж, розмірів, правового статусу, відповідно до 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eastAsia="ru-RU"/>
        </w:rPr>
        <w:t>186 Земельного кодексу України, ст.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29,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35, 57 Закону України «Про Землеустрій», постанови КМ України від 05.06.2019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476 «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 затвердження Порядку проведення інвентаризації земель та визнання такими, що втратили чинність, деяких постанов Кабінету Міністрів України»,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>керуючись ст.</w:t>
      </w:r>
      <w:r w:rsidR="000F1E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 xml:space="preserve">122 Земельного кодексу України, ст. </w:t>
      </w:r>
      <w:r w:rsidR="005D41CF">
        <w:rPr>
          <w:rFonts w:ascii="Times New Roman" w:hAnsi="Times New Roman" w:cs="Times New Roman"/>
          <w:lang w:eastAsia="ru-RU"/>
        </w:rPr>
        <w:t>26 Закону України «</w:t>
      </w:r>
      <w:r w:rsidR="005D41CF" w:rsidRPr="003F440B">
        <w:rPr>
          <w:rFonts w:ascii="Times New Roman" w:eastAsia="Calibri" w:hAnsi="Times New Roman" w:cs="Times New Roman"/>
          <w:sz w:val="24"/>
          <w:szCs w:val="24"/>
          <w:lang w:eastAsia="zh-CN"/>
        </w:rPr>
        <w:t>Про місцеве самоврядування в Україн</w:t>
      </w:r>
      <w:r w:rsidR="006A557D">
        <w:rPr>
          <w:rFonts w:ascii="Times New Roman" w:eastAsia="Calibri" w:hAnsi="Times New Roman" w:cs="Times New Roman"/>
          <w:sz w:val="24"/>
          <w:szCs w:val="24"/>
          <w:lang w:eastAsia="zh-CN"/>
        </w:rPr>
        <w:t>и</w:t>
      </w:r>
      <w:r w:rsidR="005D41CF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="005D41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враховуючи пропозиції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комісії містобудування, будівництва, земельних відносин, екології та охорони навколишнього середовища, селищна рада          </w:t>
      </w:r>
    </w:p>
    <w:p w:rsidR="009A1D8E" w:rsidRDefault="009A1D8E" w:rsidP="009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D8E" w:rsidRDefault="009A1D8E" w:rsidP="009A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9A1D8E" w:rsidRDefault="009A1D8E" w:rsidP="009A1D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03504" w:rsidRPr="00262F03" w:rsidRDefault="004B6998" w:rsidP="00F0350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03504" w:rsidRPr="00A55AB3">
        <w:rPr>
          <w:rFonts w:ascii="Times New Roman" w:eastAsia="Times New Roman" w:hAnsi="Times New Roman" w:cs="Times New Roman"/>
          <w:sz w:val="24"/>
          <w:szCs w:val="24"/>
        </w:rPr>
        <w:t xml:space="preserve">.Провести інвентаризацію </w:t>
      </w:r>
      <w:r w:rsidR="00F03504" w:rsidRPr="00A5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земельної  ділянки</w:t>
      </w:r>
      <w:r w:rsidR="00742A3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5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орієнтованою </w:t>
      </w:r>
      <w:r w:rsidR="00F03504" w:rsidRPr="00A5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площею 0,</w:t>
      </w:r>
      <w:r w:rsidR="00527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1300</w:t>
      </w:r>
      <w:r w:rsidR="009522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03504" w:rsidRPr="00A5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га</w:t>
      </w:r>
      <w:r w:rsidR="00F03504" w:rsidRPr="00A5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</w:t>
      </w:r>
      <w:r w:rsidRPr="00BB45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ля </w:t>
      </w:r>
      <w:r w:rsidR="00C34082" w:rsidRPr="00BB457F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будівництва та обслуговування інших будівель громадської забудови</w:t>
      </w:r>
      <w:r w:rsidR="00F03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38A1">
        <w:rPr>
          <w:rFonts w:ascii="Times New Roman" w:eastAsia="Times New Roman" w:hAnsi="Times New Roman" w:cs="Times New Roman"/>
          <w:sz w:val="24"/>
          <w:szCs w:val="24"/>
        </w:rPr>
        <w:t>(</w:t>
      </w:r>
      <w:r w:rsidR="00431817">
        <w:rPr>
          <w:rFonts w:ascii="Times New Roman" w:eastAsia="Times New Roman" w:hAnsi="Times New Roman" w:cs="Times New Roman"/>
          <w:sz w:val="24"/>
          <w:szCs w:val="24"/>
        </w:rPr>
        <w:t xml:space="preserve">код згідно КВЦПЗ  </w:t>
      </w:r>
      <w:r w:rsidR="00C34082">
        <w:rPr>
          <w:rFonts w:ascii="Times New Roman" w:eastAsia="Times New Roman" w:hAnsi="Times New Roman" w:cs="Times New Roman"/>
          <w:sz w:val="24"/>
          <w:szCs w:val="24"/>
        </w:rPr>
        <w:t>03.15</w:t>
      </w:r>
      <w:r w:rsidR="00B64A66">
        <w:rPr>
          <w:rFonts w:ascii="Times New Roman" w:eastAsia="Times New Roman" w:hAnsi="Times New Roman" w:cs="Times New Roman"/>
          <w:sz w:val="24"/>
          <w:szCs w:val="24"/>
        </w:rPr>
        <w:t>)</w:t>
      </w:r>
      <w:r w:rsidR="00F03504" w:rsidRPr="00A55A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181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B64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64A66">
        <w:rPr>
          <w:rFonts w:ascii="Times New Roman" w:eastAsia="Times New Roman" w:hAnsi="Times New Roman" w:cs="Times New Roman"/>
          <w:sz w:val="24"/>
          <w:szCs w:val="24"/>
        </w:rPr>
        <w:t>смт</w:t>
      </w:r>
      <w:proofErr w:type="spellEnd"/>
      <w:r w:rsidR="00B64A6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B64A66">
        <w:rPr>
          <w:rFonts w:ascii="Times New Roman" w:eastAsia="Times New Roman" w:hAnsi="Times New Roman" w:cs="Times New Roman"/>
          <w:sz w:val="24"/>
          <w:szCs w:val="24"/>
        </w:rPr>
        <w:t>Перегінське</w:t>
      </w:r>
      <w:proofErr w:type="spellEnd"/>
      <w:r w:rsidR="00B64A66">
        <w:rPr>
          <w:rFonts w:ascii="Times New Roman" w:eastAsia="Times New Roman" w:hAnsi="Times New Roman" w:cs="Times New Roman"/>
          <w:sz w:val="24"/>
          <w:szCs w:val="24"/>
        </w:rPr>
        <w:t xml:space="preserve">, вул. </w:t>
      </w:r>
      <w:r>
        <w:rPr>
          <w:rFonts w:ascii="Times New Roman" w:eastAsia="Times New Roman" w:hAnsi="Times New Roman" w:cs="Times New Roman"/>
          <w:sz w:val="24"/>
          <w:szCs w:val="24"/>
        </w:rPr>
        <w:t>Січових Стрільців</w:t>
      </w:r>
      <w:r w:rsidR="00B64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D8E" w:rsidRDefault="004B6998" w:rsidP="009A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A1D8E">
        <w:rPr>
          <w:rFonts w:ascii="Times New Roman" w:hAnsi="Times New Roman" w:cs="Times New Roman"/>
          <w:sz w:val="24"/>
          <w:szCs w:val="24"/>
        </w:rPr>
        <w:t xml:space="preserve">.Розроблену у встановленому законом порядку документацію із  землеустрою подати на затвердження </w:t>
      </w:r>
      <w:proofErr w:type="spellStart"/>
      <w:r w:rsidR="009A1D8E">
        <w:rPr>
          <w:rFonts w:ascii="Times New Roman" w:hAnsi="Times New Roman" w:cs="Times New Roman"/>
          <w:sz w:val="24"/>
          <w:szCs w:val="24"/>
        </w:rPr>
        <w:t>Перегінській</w:t>
      </w:r>
      <w:proofErr w:type="spellEnd"/>
      <w:r w:rsidR="009A1D8E">
        <w:rPr>
          <w:rFonts w:ascii="Times New Roman" w:hAnsi="Times New Roman" w:cs="Times New Roman"/>
          <w:sz w:val="24"/>
          <w:szCs w:val="24"/>
        </w:rPr>
        <w:t xml:space="preserve"> селищній раді.</w:t>
      </w:r>
    </w:p>
    <w:p w:rsidR="009A1D8E" w:rsidRDefault="004B6998" w:rsidP="009A1D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9A1D8E">
        <w:rPr>
          <w:rFonts w:ascii="Times New Roman" w:eastAsia="Times New Roman" w:hAnsi="Times New Roman" w:cs="Times New Roman"/>
          <w:sz w:val="24"/>
          <w:szCs w:val="24"/>
        </w:rPr>
        <w:t xml:space="preserve">.Контроль за виконанням даного рішення покласти на </w:t>
      </w:r>
      <w:r w:rsidR="009A1D8E">
        <w:rPr>
          <w:rFonts w:ascii="Times New Roman" w:hAnsi="Times New Roman" w:cs="Times New Roman"/>
          <w:sz w:val="24"/>
          <w:szCs w:val="24"/>
          <w:lang w:eastAsia="ru-RU"/>
        </w:rPr>
        <w:t>комісію містобудування, будівництва, земельних відносин, екології та охорони навколишнього середовища (</w:t>
      </w:r>
      <w:r w:rsidR="005D41CF">
        <w:rPr>
          <w:rFonts w:ascii="Times New Roman" w:hAnsi="Times New Roman" w:cs="Times New Roman"/>
          <w:sz w:val="24"/>
          <w:szCs w:val="24"/>
          <w:lang w:eastAsia="ru-RU"/>
        </w:rPr>
        <w:t xml:space="preserve">І. </w:t>
      </w:r>
      <w:proofErr w:type="spellStart"/>
      <w:r w:rsidR="009A1D8E">
        <w:rPr>
          <w:rFonts w:ascii="Times New Roman" w:hAnsi="Times New Roman" w:cs="Times New Roman"/>
          <w:sz w:val="24"/>
          <w:szCs w:val="24"/>
          <w:lang w:eastAsia="ru-RU"/>
        </w:rPr>
        <w:t>Пайш</w:t>
      </w:r>
      <w:proofErr w:type="spellEnd"/>
      <w:r w:rsidR="005D41C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460785" w:rsidRPr="00A55AB3" w:rsidRDefault="00460785" w:rsidP="00A319A0">
      <w:pPr>
        <w:rPr>
          <w:rFonts w:ascii="Times New Roman" w:hAnsi="Times New Roman" w:cs="Times New Roman"/>
          <w:b/>
          <w:sz w:val="24"/>
          <w:szCs w:val="24"/>
        </w:rPr>
      </w:pPr>
    </w:p>
    <w:p w:rsidR="00A319A0" w:rsidRPr="00A55AB3" w:rsidRDefault="00A319A0" w:rsidP="00A319A0">
      <w:pPr>
        <w:rPr>
          <w:rFonts w:ascii="Times New Roman" w:hAnsi="Times New Roman" w:cs="Times New Roman"/>
          <w:b/>
          <w:sz w:val="24"/>
          <w:szCs w:val="24"/>
        </w:rPr>
      </w:pPr>
      <w:r w:rsidRPr="00A55AB3">
        <w:rPr>
          <w:rFonts w:ascii="Times New Roman" w:hAnsi="Times New Roman" w:cs="Times New Roman"/>
          <w:b/>
          <w:sz w:val="24"/>
          <w:szCs w:val="24"/>
        </w:rPr>
        <w:t xml:space="preserve">Селищний голова </w:t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</w:r>
      <w:r w:rsidRPr="00A55AB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Ірина ЛЮКЛЯН</w:t>
      </w:r>
    </w:p>
    <w:p w:rsidR="00F06297" w:rsidRPr="00A55AB3" w:rsidRDefault="00F06297" w:rsidP="00F06297">
      <w:pPr>
        <w:rPr>
          <w:rFonts w:ascii="Times New Roman" w:hAnsi="Times New Roman" w:cs="Times New Roman"/>
          <w:sz w:val="24"/>
          <w:szCs w:val="24"/>
        </w:rPr>
      </w:pPr>
    </w:p>
    <w:p w:rsidR="00F06297" w:rsidRPr="00A55AB3" w:rsidRDefault="00F06297" w:rsidP="00F06297">
      <w:pPr>
        <w:rPr>
          <w:rFonts w:ascii="Times New Roman" w:hAnsi="Times New Roman" w:cs="Times New Roman"/>
          <w:sz w:val="24"/>
          <w:szCs w:val="24"/>
        </w:rPr>
      </w:pPr>
    </w:p>
    <w:p w:rsidR="00716FD9" w:rsidRPr="00A55AB3" w:rsidRDefault="00716FD9" w:rsidP="00716FD9">
      <w:pPr>
        <w:rPr>
          <w:sz w:val="24"/>
          <w:szCs w:val="24"/>
        </w:rPr>
      </w:pPr>
    </w:p>
    <w:sectPr w:rsidR="00716FD9" w:rsidRPr="00A55AB3" w:rsidSect="00431817">
      <w:pgSz w:w="11906" w:h="16838"/>
      <w:pgMar w:top="850" w:right="707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45CE"/>
    <w:multiLevelType w:val="hybridMultilevel"/>
    <w:tmpl w:val="9B78BD12"/>
    <w:lvl w:ilvl="0" w:tplc="30520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05E03"/>
    <w:multiLevelType w:val="hybridMultilevel"/>
    <w:tmpl w:val="11D0B962"/>
    <w:lvl w:ilvl="0" w:tplc="9182AD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A7CD3"/>
    <w:rsid w:val="00042088"/>
    <w:rsid w:val="000572EC"/>
    <w:rsid w:val="00074BCC"/>
    <w:rsid w:val="000867D1"/>
    <w:rsid w:val="00086F08"/>
    <w:rsid w:val="000B0BEE"/>
    <w:rsid w:val="000D15A7"/>
    <w:rsid w:val="000F1E43"/>
    <w:rsid w:val="00122497"/>
    <w:rsid w:val="001231F3"/>
    <w:rsid w:val="001343E5"/>
    <w:rsid w:val="0017551D"/>
    <w:rsid w:val="00183D51"/>
    <w:rsid w:val="001A23E1"/>
    <w:rsid w:val="001B2053"/>
    <w:rsid w:val="001D2C43"/>
    <w:rsid w:val="001E235C"/>
    <w:rsid w:val="00211CA2"/>
    <w:rsid w:val="00243531"/>
    <w:rsid w:val="00262F03"/>
    <w:rsid w:val="00277B7C"/>
    <w:rsid w:val="0028219D"/>
    <w:rsid w:val="00287BB8"/>
    <w:rsid w:val="002A2281"/>
    <w:rsid w:val="002B7916"/>
    <w:rsid w:val="002C54DD"/>
    <w:rsid w:val="002C587F"/>
    <w:rsid w:val="002E1003"/>
    <w:rsid w:val="002E7F0C"/>
    <w:rsid w:val="003023FB"/>
    <w:rsid w:val="0032531C"/>
    <w:rsid w:val="00364850"/>
    <w:rsid w:val="00365968"/>
    <w:rsid w:val="003A2626"/>
    <w:rsid w:val="003C2C43"/>
    <w:rsid w:val="003D2CCF"/>
    <w:rsid w:val="003E655B"/>
    <w:rsid w:val="003F2B3B"/>
    <w:rsid w:val="00425599"/>
    <w:rsid w:val="00431817"/>
    <w:rsid w:val="004500D3"/>
    <w:rsid w:val="004544B7"/>
    <w:rsid w:val="00460785"/>
    <w:rsid w:val="004A7CD3"/>
    <w:rsid w:val="004B6998"/>
    <w:rsid w:val="004C3C9C"/>
    <w:rsid w:val="0050775A"/>
    <w:rsid w:val="005147B5"/>
    <w:rsid w:val="00527BD4"/>
    <w:rsid w:val="005419ED"/>
    <w:rsid w:val="005D41CF"/>
    <w:rsid w:val="006066AD"/>
    <w:rsid w:val="006129D7"/>
    <w:rsid w:val="006219BF"/>
    <w:rsid w:val="00650CDF"/>
    <w:rsid w:val="00663A24"/>
    <w:rsid w:val="006A2553"/>
    <w:rsid w:val="006A557D"/>
    <w:rsid w:val="006B4DF3"/>
    <w:rsid w:val="006B6A9B"/>
    <w:rsid w:val="00715999"/>
    <w:rsid w:val="00716FD9"/>
    <w:rsid w:val="00731166"/>
    <w:rsid w:val="00742A36"/>
    <w:rsid w:val="007438A1"/>
    <w:rsid w:val="00754658"/>
    <w:rsid w:val="00760D4A"/>
    <w:rsid w:val="00773420"/>
    <w:rsid w:val="00775B7C"/>
    <w:rsid w:val="007F52AF"/>
    <w:rsid w:val="007F54FE"/>
    <w:rsid w:val="0080388D"/>
    <w:rsid w:val="00820868"/>
    <w:rsid w:val="00840555"/>
    <w:rsid w:val="00840BD0"/>
    <w:rsid w:val="00872484"/>
    <w:rsid w:val="0089427B"/>
    <w:rsid w:val="008B37F0"/>
    <w:rsid w:val="008C35F3"/>
    <w:rsid w:val="008D5832"/>
    <w:rsid w:val="00905A1B"/>
    <w:rsid w:val="009522CB"/>
    <w:rsid w:val="009613DC"/>
    <w:rsid w:val="00965FDF"/>
    <w:rsid w:val="009933D6"/>
    <w:rsid w:val="009A1D8E"/>
    <w:rsid w:val="009A47C8"/>
    <w:rsid w:val="009B1A5F"/>
    <w:rsid w:val="009B3EB2"/>
    <w:rsid w:val="009B4F7F"/>
    <w:rsid w:val="009F0867"/>
    <w:rsid w:val="00A01D1B"/>
    <w:rsid w:val="00A0283D"/>
    <w:rsid w:val="00A07221"/>
    <w:rsid w:val="00A319A0"/>
    <w:rsid w:val="00A36A12"/>
    <w:rsid w:val="00A55AB3"/>
    <w:rsid w:val="00A56F9D"/>
    <w:rsid w:val="00A87EEF"/>
    <w:rsid w:val="00AA1BC2"/>
    <w:rsid w:val="00B141E5"/>
    <w:rsid w:val="00B22A87"/>
    <w:rsid w:val="00B36FCF"/>
    <w:rsid w:val="00B42474"/>
    <w:rsid w:val="00B46F3B"/>
    <w:rsid w:val="00B51822"/>
    <w:rsid w:val="00B64A66"/>
    <w:rsid w:val="00B77C53"/>
    <w:rsid w:val="00B920A4"/>
    <w:rsid w:val="00BA11F1"/>
    <w:rsid w:val="00BA346F"/>
    <w:rsid w:val="00BA5F49"/>
    <w:rsid w:val="00BC6C5C"/>
    <w:rsid w:val="00BE1674"/>
    <w:rsid w:val="00BF097E"/>
    <w:rsid w:val="00C009FB"/>
    <w:rsid w:val="00C16066"/>
    <w:rsid w:val="00C34082"/>
    <w:rsid w:val="00C52460"/>
    <w:rsid w:val="00CA00A4"/>
    <w:rsid w:val="00CB2237"/>
    <w:rsid w:val="00CD3851"/>
    <w:rsid w:val="00CF0FE0"/>
    <w:rsid w:val="00D1402B"/>
    <w:rsid w:val="00D644A0"/>
    <w:rsid w:val="00D779F3"/>
    <w:rsid w:val="00D80B76"/>
    <w:rsid w:val="00D829CE"/>
    <w:rsid w:val="00D92BFE"/>
    <w:rsid w:val="00DD5767"/>
    <w:rsid w:val="00E20276"/>
    <w:rsid w:val="00E25A1B"/>
    <w:rsid w:val="00E331C1"/>
    <w:rsid w:val="00E7154D"/>
    <w:rsid w:val="00E854D0"/>
    <w:rsid w:val="00EB58D3"/>
    <w:rsid w:val="00EC4C80"/>
    <w:rsid w:val="00ED533A"/>
    <w:rsid w:val="00F03504"/>
    <w:rsid w:val="00F06297"/>
    <w:rsid w:val="00F52002"/>
    <w:rsid w:val="00F90AD8"/>
    <w:rsid w:val="00FB2186"/>
    <w:rsid w:val="00FD00B1"/>
    <w:rsid w:val="00FD4CBA"/>
    <w:rsid w:val="00FE38F2"/>
    <w:rsid w:val="00FF0402"/>
    <w:rsid w:val="00FF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C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3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5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2086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43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7565E-2563-4FE0-8E07-7147BE3F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991</Words>
  <Characters>566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80</cp:revision>
  <cp:lastPrinted>2022-11-23T09:42:00Z</cp:lastPrinted>
  <dcterms:created xsi:type="dcterms:W3CDTF">2021-03-06T10:20:00Z</dcterms:created>
  <dcterms:modified xsi:type="dcterms:W3CDTF">2023-03-09T10:39:00Z</dcterms:modified>
</cp:coreProperties>
</file>