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DFB1" w14:textId="77777777" w:rsidR="00D3738A" w:rsidRPr="00D36110" w:rsidRDefault="00D3738A" w:rsidP="00D3738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D361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  <w:t xml:space="preserve">                             ПРОЄКТ</w:t>
      </w:r>
      <w:r w:rsidRPr="00D3611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</w:t>
      </w:r>
    </w:p>
    <w:p w14:paraId="2C6B7413" w14:textId="77777777" w:rsidR="00D3738A" w:rsidRPr="00D36110" w:rsidRDefault="00D3738A" w:rsidP="00D3738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3611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0496C18" wp14:editId="4BC4D2BF">
            <wp:extent cx="447040" cy="61277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D086" w14:textId="77777777" w:rsidR="00D3738A" w:rsidRPr="00D36110" w:rsidRDefault="00D3738A" w:rsidP="00D3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14:paraId="045C736F" w14:textId="77777777" w:rsidR="00D3738A" w:rsidRPr="00D36110" w:rsidRDefault="00D3738A" w:rsidP="00D3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14:paraId="69C51920" w14:textId="77777777" w:rsidR="00D3738A" w:rsidRPr="00D36110" w:rsidRDefault="00D3738A" w:rsidP="00D3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14:paraId="4961DC7B" w14:textId="77777777" w:rsidR="00D3738A" w:rsidRPr="00D36110" w:rsidRDefault="00D3738A" w:rsidP="00D3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Дванадцята</w:t>
      </w:r>
      <w:r w:rsidRPr="00D36110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14:paraId="4A543E30" w14:textId="77777777" w:rsidR="00D3738A" w:rsidRPr="00D36110" w:rsidRDefault="00D3738A" w:rsidP="00D3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299AC" w14:textId="77777777" w:rsidR="00D3738A" w:rsidRPr="00D36110" w:rsidRDefault="00D3738A" w:rsidP="00D37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110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14:paraId="3C2E13FB" w14:textId="77777777" w:rsidR="00D3738A" w:rsidRPr="00D36110" w:rsidRDefault="00D3738A" w:rsidP="00D3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15C60" w14:textId="77777777" w:rsidR="00D3738A" w:rsidRPr="00D36110" w:rsidRDefault="00D3738A" w:rsidP="00D3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10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36110">
        <w:rPr>
          <w:rFonts w:ascii="Times New Roman" w:hAnsi="Times New Roman" w:cs="Times New Roman"/>
          <w:sz w:val="24"/>
          <w:szCs w:val="24"/>
        </w:rPr>
        <w:t xml:space="preserve">.2021. № </w:t>
      </w:r>
      <w:r>
        <w:rPr>
          <w:rFonts w:ascii="Times New Roman" w:hAnsi="Times New Roman" w:cs="Times New Roman"/>
          <w:sz w:val="24"/>
          <w:szCs w:val="24"/>
        </w:rPr>
        <w:t>____12</w:t>
      </w:r>
      <w:r w:rsidRPr="00D36110">
        <w:rPr>
          <w:rFonts w:ascii="Times New Roman" w:hAnsi="Times New Roman" w:cs="Times New Roman"/>
          <w:sz w:val="24"/>
          <w:szCs w:val="24"/>
        </w:rPr>
        <w:t>/2021</w:t>
      </w:r>
    </w:p>
    <w:p w14:paraId="6B01A0B2" w14:textId="77777777" w:rsidR="00D3738A" w:rsidRPr="00D36110" w:rsidRDefault="00D3738A" w:rsidP="00D3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10"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14:paraId="387EB3FE" w14:textId="77777777" w:rsidR="00D3738A" w:rsidRPr="00D36110" w:rsidRDefault="00D3738A" w:rsidP="00D373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CBDD54" w14:textId="77777777" w:rsidR="00D3738A" w:rsidRPr="00D3738A" w:rsidRDefault="00D3738A" w:rsidP="00D373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38A">
        <w:rPr>
          <w:rFonts w:ascii="Times New Roman" w:hAnsi="Times New Roman" w:cs="Times New Roman"/>
          <w:sz w:val="24"/>
          <w:szCs w:val="24"/>
        </w:rPr>
        <w:t>Про затвердження звіту про експертну грошову</w:t>
      </w:r>
    </w:p>
    <w:p w14:paraId="7AF6D959" w14:textId="77777777" w:rsidR="00C205C9" w:rsidRDefault="00D3738A" w:rsidP="00C205C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38A">
        <w:rPr>
          <w:rFonts w:ascii="Times New Roman" w:hAnsi="Times New Roman" w:cs="Times New Roman"/>
          <w:sz w:val="24"/>
          <w:szCs w:val="24"/>
        </w:rPr>
        <w:t>оцінку земельної ділянки комунальної власності</w:t>
      </w:r>
      <w:r w:rsidR="00C205C9">
        <w:rPr>
          <w:rFonts w:ascii="Times New Roman" w:hAnsi="Times New Roman" w:cs="Times New Roman"/>
          <w:sz w:val="24"/>
          <w:szCs w:val="24"/>
        </w:rPr>
        <w:t xml:space="preserve"> та</w:t>
      </w:r>
    </w:p>
    <w:p w14:paraId="6AFD12A8" w14:textId="77777777" w:rsidR="00D3738A" w:rsidRPr="00D3738A" w:rsidRDefault="00C205C9" w:rsidP="00C205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земельних торгів у формі електронного аукціону</w:t>
      </w:r>
    </w:p>
    <w:p w14:paraId="09C1A375" w14:textId="77777777" w:rsidR="00D3738A" w:rsidRDefault="00D3738A"/>
    <w:p w14:paraId="64A86CAF" w14:textId="77777777" w:rsidR="00D3738A" w:rsidRPr="00D3738A" w:rsidRDefault="00D3738A" w:rsidP="00D3738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C205C9" w:rsidRPr="00C205C9">
        <w:rPr>
          <w:rFonts w:ascii="Times New Roman" w:hAnsi="Times New Roman" w:cs="Times New Roman"/>
          <w:sz w:val="24"/>
          <w:szCs w:val="24"/>
        </w:rPr>
        <w:t>З метою ефективного використання земель, сприяння соціального та економічного розвитку, на виконання надходжень до бюджету</w:t>
      </w:r>
      <w:r w:rsidR="00C205C9">
        <w:rPr>
          <w:rFonts w:ascii="Times New Roman" w:hAnsi="Times New Roman" w:cs="Times New Roman"/>
          <w:sz w:val="24"/>
          <w:szCs w:val="24"/>
        </w:rPr>
        <w:t xml:space="preserve"> Перегінської селищної ради,</w:t>
      </w:r>
      <w:r w:rsidR="00C205C9" w:rsidRPr="00D3738A">
        <w:rPr>
          <w:rFonts w:ascii="Times New Roman" w:hAnsi="Times New Roman" w:cs="Times New Roman"/>
          <w:sz w:val="24"/>
          <w:szCs w:val="24"/>
        </w:rPr>
        <w:t xml:space="preserve"> </w:t>
      </w:r>
      <w:r w:rsidR="00C205C9">
        <w:rPr>
          <w:rFonts w:ascii="Times New Roman" w:hAnsi="Times New Roman" w:cs="Times New Roman"/>
          <w:sz w:val="24"/>
          <w:szCs w:val="24"/>
        </w:rPr>
        <w:t>к</w:t>
      </w:r>
      <w:r w:rsidRPr="00D3738A">
        <w:rPr>
          <w:rFonts w:ascii="Times New Roman" w:hAnsi="Times New Roman" w:cs="Times New Roman"/>
          <w:sz w:val="24"/>
          <w:szCs w:val="24"/>
        </w:rPr>
        <w:t xml:space="preserve">еруючись статтями  </w:t>
      </w:r>
      <w:r w:rsidR="00C205C9">
        <w:rPr>
          <w:rFonts w:ascii="Times New Roman" w:hAnsi="Times New Roman" w:cs="Times New Roman"/>
          <w:sz w:val="24"/>
          <w:szCs w:val="24"/>
        </w:rPr>
        <w:t xml:space="preserve">  26 </w:t>
      </w:r>
      <w:r w:rsidRPr="00D3738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ст.ст.  12,  12</w:t>
      </w:r>
      <w:r w:rsidR="00C205C9">
        <w:rPr>
          <w:rFonts w:ascii="Times New Roman" w:hAnsi="Times New Roman" w:cs="Times New Roman"/>
          <w:sz w:val="24"/>
          <w:szCs w:val="24"/>
        </w:rPr>
        <w:t>7</w:t>
      </w:r>
      <w:r w:rsidRPr="00D3738A">
        <w:rPr>
          <w:rFonts w:ascii="Times New Roman" w:hAnsi="Times New Roman" w:cs="Times New Roman"/>
          <w:sz w:val="24"/>
          <w:szCs w:val="24"/>
        </w:rPr>
        <w:t>, 13</w:t>
      </w:r>
      <w:r w:rsidR="00C205C9">
        <w:rPr>
          <w:rFonts w:ascii="Times New Roman" w:hAnsi="Times New Roman" w:cs="Times New Roman"/>
          <w:sz w:val="24"/>
          <w:szCs w:val="24"/>
        </w:rPr>
        <w:t>5</w:t>
      </w:r>
      <w:r w:rsidRPr="00D3738A">
        <w:rPr>
          <w:rFonts w:ascii="Times New Roman" w:hAnsi="Times New Roman" w:cs="Times New Roman"/>
          <w:sz w:val="24"/>
          <w:szCs w:val="24"/>
        </w:rPr>
        <w:t xml:space="preserve">-139 Земельного кодексу, Законом України «Про оцінку земель», постановою  Кабінету Міністрів України від 11.10.2002 № 1531 «Про експертну грошову оцінку земельних  ділянок», </w:t>
      </w:r>
      <w:r w:rsidR="00C205C9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Pr="00D3738A">
        <w:rPr>
          <w:rFonts w:ascii="Times New Roman" w:hAnsi="Times New Roman" w:cs="Times New Roman"/>
          <w:sz w:val="24"/>
          <w:szCs w:val="24"/>
          <w:lang w:eastAsia="ru-RU"/>
        </w:rPr>
        <w:t xml:space="preserve">комісія містобудування, будівництва, земельних відносин, екології та охорони навколишнього середовища </w:t>
      </w:r>
      <w:r w:rsidR="00C205C9">
        <w:rPr>
          <w:rFonts w:ascii="Times New Roman" w:hAnsi="Times New Roman" w:cs="Times New Roman"/>
          <w:sz w:val="24"/>
          <w:szCs w:val="24"/>
          <w:lang w:eastAsia="ru-RU"/>
        </w:rPr>
        <w:t>селищна рада</w:t>
      </w:r>
    </w:p>
    <w:p w14:paraId="2C5E63B8" w14:textId="77777777" w:rsidR="00D3738A" w:rsidRPr="00D3738A" w:rsidRDefault="00D3738A" w:rsidP="00D37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38A">
        <w:rPr>
          <w:rFonts w:ascii="Times New Roman" w:hAnsi="Times New Roman" w:cs="Times New Roman"/>
          <w:sz w:val="24"/>
          <w:szCs w:val="24"/>
        </w:rPr>
        <w:t>ВИРІШИЛА:</w:t>
      </w:r>
    </w:p>
    <w:p w14:paraId="3C246422" w14:textId="77777777" w:rsidR="00C205C9" w:rsidRPr="00380DF8" w:rsidRDefault="00D3738A" w:rsidP="00380D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3738A">
        <w:t xml:space="preserve"> </w:t>
      </w:r>
      <w:r w:rsidRPr="00380DF8">
        <w:rPr>
          <w:rFonts w:ascii="Times New Roman" w:hAnsi="Times New Roman" w:cs="Times New Roman"/>
          <w:sz w:val="24"/>
          <w:szCs w:val="24"/>
        </w:rPr>
        <w:t xml:space="preserve">1. Затвердити звіт про експертну грошову </w:t>
      </w:r>
      <w:r w:rsidR="00C205C9" w:rsidRPr="00380DF8">
        <w:rPr>
          <w:rFonts w:ascii="Times New Roman" w:hAnsi="Times New Roman" w:cs="Times New Roman"/>
          <w:sz w:val="24"/>
          <w:szCs w:val="24"/>
        </w:rPr>
        <w:t xml:space="preserve">оцінку земельної ділянки площею </w:t>
      </w:r>
      <w:r w:rsidR="00C205C9" w:rsidRPr="00380DF8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0,1821</w:t>
      </w:r>
      <w:r w:rsidR="00C205C9" w:rsidRPr="00380DF8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="00C205C9" w:rsidRPr="00380DF8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2624855800:01:008:0244</w:t>
      </w:r>
      <w:r w:rsidR="00C205C9" w:rsidRPr="00380DF8">
        <w:rPr>
          <w:rFonts w:ascii="Times New Roman" w:hAnsi="Times New Roman" w:cs="Times New Roman"/>
          <w:sz w:val="24"/>
          <w:szCs w:val="24"/>
        </w:rPr>
        <w:t xml:space="preserve"> для продажу у власність на земельних торгах (аукціоні) під будівництво та обслуговування двохквартирного житлового будинку з кафе та приміщеннями для фізкультурно-оздоровчих занять (КВЦПЗ 02.10 Для будівництва та обслуговування багатоквартирного житлового будинку з об'єктами торговорозважальної та ринкової інфраструктури) в смт. Перегінське по вул. Сотенного Довбуша.</w:t>
      </w:r>
      <w:r w:rsidR="00C205C9" w:rsidRPr="00380DF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5B224178" w14:textId="77777777" w:rsidR="004E4C46" w:rsidRPr="00B64BF2" w:rsidRDefault="00D3738A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0DF8">
        <w:rPr>
          <w:rFonts w:ascii="Times New Roman" w:hAnsi="Times New Roman" w:cs="Times New Roman"/>
          <w:sz w:val="24"/>
          <w:szCs w:val="24"/>
        </w:rPr>
        <w:t xml:space="preserve"> </w:t>
      </w:r>
      <w:r w:rsidRPr="00B64BF2">
        <w:rPr>
          <w:rFonts w:ascii="Times New Roman" w:hAnsi="Times New Roman" w:cs="Times New Roman"/>
          <w:sz w:val="24"/>
          <w:szCs w:val="24"/>
        </w:rPr>
        <w:t>2. Затвердити вартість земельної ділянки, що підлягає продажу у власність на земельних торгах у формі а</w:t>
      </w:r>
      <w:r w:rsidR="00C205C9" w:rsidRPr="00B64BF2">
        <w:rPr>
          <w:rFonts w:ascii="Times New Roman" w:hAnsi="Times New Roman" w:cs="Times New Roman"/>
          <w:sz w:val="24"/>
          <w:szCs w:val="24"/>
        </w:rPr>
        <w:t>укціону, площею 0,1821</w:t>
      </w:r>
      <w:r w:rsidRPr="00B64BF2">
        <w:rPr>
          <w:rFonts w:ascii="Times New Roman" w:hAnsi="Times New Roman" w:cs="Times New Roman"/>
          <w:sz w:val="24"/>
          <w:szCs w:val="24"/>
        </w:rPr>
        <w:t xml:space="preserve">га., </w:t>
      </w:r>
      <w:r w:rsidR="00C205C9" w:rsidRPr="00B64BF2">
        <w:rPr>
          <w:rFonts w:ascii="Times New Roman" w:hAnsi="Times New Roman" w:cs="Times New Roman"/>
          <w:sz w:val="24"/>
          <w:szCs w:val="24"/>
        </w:rPr>
        <w:t>яка розташована в смт. Перегінське по вул. Сотенного Довбуша</w:t>
      </w:r>
      <w:r w:rsidRPr="00B64BF2">
        <w:rPr>
          <w:rFonts w:ascii="Times New Roman" w:hAnsi="Times New Roman" w:cs="Times New Roman"/>
          <w:sz w:val="24"/>
          <w:szCs w:val="24"/>
        </w:rPr>
        <w:t xml:space="preserve"> у сумі </w:t>
      </w:r>
      <w:r w:rsidR="00B64BF2" w:rsidRPr="00B64BF2">
        <w:rPr>
          <w:rFonts w:ascii="Times New Roman" w:hAnsi="Times New Roman" w:cs="Times New Roman"/>
          <w:sz w:val="24"/>
          <w:szCs w:val="24"/>
        </w:rPr>
        <w:t xml:space="preserve">448 494 </w:t>
      </w:r>
      <w:r w:rsidRPr="00B64BF2">
        <w:rPr>
          <w:rFonts w:ascii="Times New Roman" w:hAnsi="Times New Roman" w:cs="Times New Roman"/>
          <w:sz w:val="24"/>
          <w:szCs w:val="24"/>
        </w:rPr>
        <w:t>грн.</w:t>
      </w:r>
      <w:r w:rsidR="00B64BF2" w:rsidRPr="00B64BF2">
        <w:rPr>
          <w:rFonts w:ascii="Times New Roman" w:hAnsi="Times New Roman" w:cs="Times New Roman"/>
          <w:sz w:val="24"/>
          <w:szCs w:val="24"/>
        </w:rPr>
        <w:t xml:space="preserve"> 09</w:t>
      </w:r>
      <w:r w:rsidR="00F952A2">
        <w:rPr>
          <w:rFonts w:ascii="Times New Roman" w:hAnsi="Times New Roman" w:cs="Times New Roman"/>
          <w:sz w:val="24"/>
          <w:szCs w:val="24"/>
        </w:rPr>
        <w:t xml:space="preserve"> коп.</w:t>
      </w:r>
      <w:r w:rsidRPr="00B64BF2">
        <w:rPr>
          <w:rFonts w:ascii="Times New Roman" w:hAnsi="Times New Roman" w:cs="Times New Roman"/>
          <w:sz w:val="24"/>
          <w:szCs w:val="24"/>
        </w:rPr>
        <w:t xml:space="preserve"> (</w:t>
      </w:r>
      <w:r w:rsidR="00B64BF2" w:rsidRPr="00B64BF2">
        <w:rPr>
          <w:rFonts w:ascii="Times New Roman" w:hAnsi="Times New Roman" w:cs="Times New Roman"/>
          <w:sz w:val="24"/>
          <w:szCs w:val="24"/>
        </w:rPr>
        <w:t>Чотириста сорок вісім тисяч чотириста дев'яносто чотири грн.</w:t>
      </w:r>
      <w:r w:rsidRPr="00B64BF2">
        <w:rPr>
          <w:rFonts w:ascii="Times New Roman" w:hAnsi="Times New Roman" w:cs="Times New Roman"/>
          <w:sz w:val="24"/>
          <w:szCs w:val="24"/>
        </w:rPr>
        <w:t xml:space="preserve"> 0</w:t>
      </w:r>
      <w:r w:rsidR="00B64BF2" w:rsidRPr="00B64BF2">
        <w:rPr>
          <w:rFonts w:ascii="Times New Roman" w:hAnsi="Times New Roman" w:cs="Times New Roman"/>
          <w:sz w:val="24"/>
          <w:szCs w:val="24"/>
        </w:rPr>
        <w:t>9 коп</w:t>
      </w:r>
      <w:r w:rsidRPr="00B64BF2">
        <w:rPr>
          <w:rFonts w:ascii="Times New Roman" w:hAnsi="Times New Roman" w:cs="Times New Roman"/>
          <w:sz w:val="24"/>
          <w:szCs w:val="24"/>
        </w:rPr>
        <w:t xml:space="preserve">), що становить </w:t>
      </w:r>
      <w:r w:rsidR="00B64BF2" w:rsidRPr="00B64BF2">
        <w:rPr>
          <w:rFonts w:ascii="Times New Roman" w:hAnsi="Times New Roman" w:cs="Times New Roman"/>
          <w:sz w:val="24"/>
          <w:szCs w:val="24"/>
        </w:rPr>
        <w:t>246, 29 грн. з</w:t>
      </w:r>
      <w:r w:rsidRPr="00B64BF2">
        <w:rPr>
          <w:rFonts w:ascii="Times New Roman" w:hAnsi="Times New Roman" w:cs="Times New Roman"/>
          <w:sz w:val="24"/>
          <w:szCs w:val="24"/>
        </w:rPr>
        <w:t>а 1</w:t>
      </w:r>
      <w:r w:rsidR="00C205C9" w:rsidRPr="00B64BF2">
        <w:rPr>
          <w:rFonts w:ascii="Times New Roman" w:hAnsi="Times New Roman" w:cs="Times New Roman"/>
          <w:sz w:val="24"/>
          <w:szCs w:val="24"/>
        </w:rPr>
        <w:t xml:space="preserve"> м.кв.</w:t>
      </w:r>
    </w:p>
    <w:p w14:paraId="4C367F9F" w14:textId="77777777" w:rsidR="00380DF8" w:rsidRDefault="00380DF8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BF2">
        <w:rPr>
          <w:rFonts w:ascii="Times New Roman" w:hAnsi="Times New Roman" w:cs="Times New Roman"/>
          <w:sz w:val="24"/>
          <w:szCs w:val="24"/>
        </w:rPr>
        <w:t>3. Визначити</w:t>
      </w:r>
      <w:r w:rsidRPr="00380DF8">
        <w:rPr>
          <w:rFonts w:ascii="Times New Roman" w:hAnsi="Times New Roman" w:cs="Times New Roman"/>
          <w:sz w:val="24"/>
          <w:szCs w:val="24"/>
        </w:rPr>
        <w:t xml:space="preserve"> перелік земельних ділянок та виставити на земельні торги (у формі</w:t>
      </w:r>
      <w:r>
        <w:rPr>
          <w:rFonts w:ascii="Times New Roman" w:hAnsi="Times New Roman" w:cs="Times New Roman"/>
          <w:sz w:val="24"/>
          <w:szCs w:val="24"/>
        </w:rPr>
        <w:t xml:space="preserve"> електронного аукціону) окремим лотом</w:t>
      </w:r>
      <w:r w:rsidRPr="00380DF8">
        <w:rPr>
          <w:rFonts w:ascii="Times New Roman" w:hAnsi="Times New Roman" w:cs="Times New Roman"/>
          <w:sz w:val="24"/>
          <w:szCs w:val="24"/>
        </w:rPr>
        <w:t>, вс</w:t>
      </w:r>
      <w:r>
        <w:rPr>
          <w:rFonts w:ascii="Times New Roman" w:hAnsi="Times New Roman" w:cs="Times New Roman"/>
          <w:sz w:val="24"/>
          <w:szCs w:val="24"/>
        </w:rPr>
        <w:t>тановити умови продажу, стартову ціну лота</w:t>
      </w:r>
      <w:r w:rsidRPr="00380DF8">
        <w:rPr>
          <w:rFonts w:ascii="Times New Roman" w:hAnsi="Times New Roman" w:cs="Times New Roman"/>
          <w:sz w:val="24"/>
          <w:szCs w:val="24"/>
        </w:rPr>
        <w:t xml:space="preserve">, згідно додатку 1. </w:t>
      </w:r>
    </w:p>
    <w:p w14:paraId="61CAC73C" w14:textId="77777777" w:rsidR="00380DF8" w:rsidRPr="00380DF8" w:rsidRDefault="00380DF8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0DF8">
        <w:rPr>
          <w:rFonts w:ascii="Times New Roman" w:hAnsi="Times New Roman" w:cs="Times New Roman"/>
          <w:sz w:val="24"/>
          <w:szCs w:val="24"/>
        </w:rPr>
        <w:t>. Торги провести в порядку визначеному ст.135-139 Земельного Кодексу України.</w:t>
      </w:r>
    </w:p>
    <w:p w14:paraId="3B4A25C9" w14:textId="77777777" w:rsidR="00380DF8" w:rsidRPr="00380DF8" w:rsidRDefault="00380DF8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80DF8">
        <w:rPr>
          <w:rFonts w:ascii="Times New Roman" w:hAnsi="Times New Roman" w:cs="Times New Roman"/>
          <w:sz w:val="24"/>
          <w:szCs w:val="24"/>
        </w:rPr>
        <w:t xml:space="preserve">. Доручити селищному голові </w:t>
      </w:r>
      <w:r>
        <w:rPr>
          <w:rFonts w:ascii="Times New Roman" w:hAnsi="Times New Roman" w:cs="Times New Roman"/>
          <w:sz w:val="24"/>
          <w:szCs w:val="24"/>
        </w:rPr>
        <w:t>Люклян І.Б.</w:t>
      </w:r>
      <w:r w:rsidRPr="00380DF8">
        <w:rPr>
          <w:rFonts w:ascii="Times New Roman" w:hAnsi="Times New Roman" w:cs="Times New Roman"/>
          <w:sz w:val="24"/>
          <w:szCs w:val="24"/>
        </w:rPr>
        <w:t xml:space="preserve"> від імені Організатора земельних торгів укласти Договір з </w:t>
      </w:r>
      <w:r w:rsidRPr="009007E2">
        <w:rPr>
          <w:rFonts w:ascii="Times New Roman" w:hAnsi="Times New Roman" w:cs="Times New Roman"/>
          <w:sz w:val="24"/>
          <w:szCs w:val="24"/>
        </w:rPr>
        <w:t>ПП «Фірма «СОМГІЗ»</w:t>
      </w:r>
      <w:r w:rsidRPr="00380DF8">
        <w:rPr>
          <w:rFonts w:ascii="Times New Roman" w:hAnsi="Times New Roman" w:cs="Times New Roman"/>
          <w:sz w:val="24"/>
          <w:szCs w:val="24"/>
        </w:rPr>
        <w:t xml:space="preserve"> - оператором електронного майданчика e-somgiz.com, підключеного до електронної торгової системи, про організацію та проведення земельних торгів.</w:t>
      </w:r>
    </w:p>
    <w:p w14:paraId="26985375" w14:textId="77777777" w:rsidR="00380DF8" w:rsidRPr="00380DF8" w:rsidRDefault="00380DF8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80DF8">
        <w:rPr>
          <w:rFonts w:ascii="Times New Roman" w:hAnsi="Times New Roman" w:cs="Times New Roman"/>
          <w:sz w:val="24"/>
          <w:szCs w:val="24"/>
        </w:rPr>
        <w:t xml:space="preserve"> Дату проведення земельних торгів у формі електронного аукціону визначити оператору електронного майданчика, підключеного до електронної торгової системи у межах термінів, визначених п.6 ст.137 Земельного кодексу України. </w:t>
      </w:r>
    </w:p>
    <w:p w14:paraId="3CC67543" w14:textId="77777777" w:rsidR="00380DF8" w:rsidRPr="00380DF8" w:rsidRDefault="00380DF8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0DF8">
        <w:rPr>
          <w:rFonts w:ascii="Times New Roman" w:hAnsi="Times New Roman" w:cs="Times New Roman"/>
          <w:sz w:val="24"/>
          <w:szCs w:val="24"/>
        </w:rPr>
        <w:t>. Зобов’язати Переможців земельних торгів у формі електронного аукціону на виконання п.24 ст.137 ЗКУ відшкодувати витрати</w:t>
      </w:r>
      <w:r>
        <w:rPr>
          <w:rFonts w:ascii="Times New Roman" w:hAnsi="Times New Roman" w:cs="Times New Roman"/>
          <w:sz w:val="24"/>
          <w:szCs w:val="24"/>
        </w:rPr>
        <w:t>, здійсненні на підготовку Лоту</w:t>
      </w:r>
      <w:r w:rsidRPr="00380DF8">
        <w:rPr>
          <w:rFonts w:ascii="Times New Roman" w:hAnsi="Times New Roman" w:cs="Times New Roman"/>
          <w:sz w:val="24"/>
          <w:szCs w:val="24"/>
        </w:rPr>
        <w:t xml:space="preserve"> до проведення земельних торгів, згідно виставлених рахунків. </w:t>
      </w:r>
    </w:p>
    <w:p w14:paraId="248D694D" w14:textId="77777777" w:rsidR="007833BD" w:rsidRDefault="007833BD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80DF8" w:rsidRPr="00380DF8">
        <w:rPr>
          <w:rFonts w:ascii="Times New Roman" w:hAnsi="Times New Roman" w:cs="Times New Roman"/>
          <w:sz w:val="24"/>
          <w:szCs w:val="24"/>
        </w:rPr>
        <w:t xml:space="preserve">. Уповноважити селищного голову </w:t>
      </w:r>
      <w:r>
        <w:rPr>
          <w:rFonts w:ascii="Times New Roman" w:hAnsi="Times New Roman" w:cs="Times New Roman"/>
          <w:sz w:val="24"/>
          <w:szCs w:val="24"/>
        </w:rPr>
        <w:t>Люклян І.Б.</w:t>
      </w:r>
      <w:r w:rsidR="00380DF8" w:rsidRPr="00380DF8">
        <w:rPr>
          <w:rFonts w:ascii="Times New Roman" w:hAnsi="Times New Roman" w:cs="Times New Roman"/>
          <w:sz w:val="24"/>
          <w:szCs w:val="24"/>
        </w:rPr>
        <w:t xml:space="preserve"> від імені Організатора підписати протоколи про результати торгів, договір купівлі</w:t>
      </w:r>
      <w:r>
        <w:rPr>
          <w:rFonts w:ascii="Times New Roman" w:hAnsi="Times New Roman" w:cs="Times New Roman"/>
          <w:sz w:val="24"/>
          <w:szCs w:val="24"/>
        </w:rPr>
        <w:t>-</w:t>
      </w:r>
      <w:r w:rsidR="00380DF8" w:rsidRPr="00380DF8">
        <w:rPr>
          <w:rFonts w:ascii="Times New Roman" w:hAnsi="Times New Roman" w:cs="Times New Roman"/>
          <w:sz w:val="24"/>
          <w:szCs w:val="24"/>
        </w:rPr>
        <w:t>продажу земельної ділянки, яка в</w:t>
      </w:r>
      <w:r>
        <w:rPr>
          <w:rFonts w:ascii="Times New Roman" w:hAnsi="Times New Roman" w:cs="Times New Roman"/>
          <w:sz w:val="24"/>
          <w:szCs w:val="24"/>
        </w:rPr>
        <w:t xml:space="preserve">иставляється на земельні торги </w:t>
      </w:r>
      <w:r w:rsidR="00380DF8" w:rsidRPr="00380DF8">
        <w:rPr>
          <w:rFonts w:ascii="Times New Roman" w:hAnsi="Times New Roman" w:cs="Times New Roman"/>
          <w:sz w:val="24"/>
          <w:szCs w:val="24"/>
        </w:rPr>
        <w:t xml:space="preserve">та інші документи з питань проведення земельних торгів у формі електронного аукціону. </w:t>
      </w:r>
    </w:p>
    <w:p w14:paraId="600D8045" w14:textId="77777777" w:rsidR="007833BD" w:rsidRDefault="007833BD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0DF8" w:rsidRPr="00380DF8">
        <w:rPr>
          <w:rFonts w:ascii="Times New Roman" w:hAnsi="Times New Roman" w:cs="Times New Roman"/>
          <w:sz w:val="24"/>
          <w:szCs w:val="24"/>
        </w:rPr>
        <w:t xml:space="preserve">. Затвердити проект договору купівлі продажу земельної ділянки (згідно з додатком №2) </w:t>
      </w:r>
    </w:p>
    <w:p w14:paraId="00FEB3FB" w14:textId="77777777" w:rsidR="00380DF8" w:rsidRPr="00380DF8" w:rsidRDefault="007833BD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0DF8" w:rsidRPr="00380DF8">
        <w:rPr>
          <w:rFonts w:ascii="Times New Roman" w:hAnsi="Times New Roman" w:cs="Times New Roman"/>
          <w:sz w:val="24"/>
          <w:szCs w:val="24"/>
        </w:rPr>
        <w:t>. Координацію роботи щодо виконання рішення покласти на головного відповідального виконавця – відділ зем</w:t>
      </w:r>
      <w:r>
        <w:rPr>
          <w:rFonts w:ascii="Times New Roman" w:hAnsi="Times New Roman" w:cs="Times New Roman"/>
          <w:sz w:val="24"/>
          <w:szCs w:val="24"/>
        </w:rPr>
        <w:t>ельних ресурсів та екології (О.Сенич</w:t>
      </w:r>
      <w:r w:rsidR="00380DF8" w:rsidRPr="00380DF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64B60A7" w14:textId="77777777" w:rsidR="007833BD" w:rsidRPr="00F1012A" w:rsidRDefault="007833BD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0DF8" w:rsidRPr="00380DF8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0DF8" w:rsidRPr="00380DF8">
        <w:rPr>
          <w:rFonts w:ascii="Times New Roman" w:hAnsi="Times New Roman" w:cs="Times New Roman"/>
          <w:sz w:val="24"/>
          <w:szCs w:val="24"/>
        </w:rPr>
        <w:t xml:space="preserve">постійну комісію </w:t>
      </w:r>
      <w:r w:rsidRPr="00F1012A">
        <w:rPr>
          <w:rFonts w:ascii="Times New Roman" w:hAnsi="Times New Roman" w:cs="Times New Roman"/>
          <w:sz w:val="24"/>
          <w:szCs w:val="24"/>
          <w:lang w:eastAsia="ru-RU"/>
        </w:rPr>
        <w:t>містобудування, будівництва, земельних відносин, екології та охорони навколишнього середовища (Пайш І.М.)</w:t>
      </w:r>
    </w:p>
    <w:p w14:paraId="54C7B08C" w14:textId="77777777" w:rsidR="00380DF8" w:rsidRPr="00380DF8" w:rsidRDefault="00380DF8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CCD3EA" w14:textId="77777777" w:rsidR="00380DF8" w:rsidRPr="00380DF8" w:rsidRDefault="00380DF8" w:rsidP="00380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EA5E72" w14:textId="77777777" w:rsidR="007833BD" w:rsidRDefault="007833BD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14:paraId="79361C38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58442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FB1D1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57099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5D76FA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9FCAF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F9155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70F7F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1A54A0" w14:textId="77777777" w:rsidR="00E62CB5" w:rsidRDefault="00E62CB5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2CB5" w:rsidSect="004E4C4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F6FADEB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Додаток 1</w:t>
      </w:r>
    </w:p>
    <w:p w14:paraId="5A6FFA05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 рішення сесії  ради</w:t>
      </w:r>
    </w:p>
    <w:p w14:paraId="14D77001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від ___________ року</w:t>
      </w:r>
    </w:p>
    <w:p w14:paraId="27F09634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№___________</w:t>
      </w:r>
    </w:p>
    <w:p w14:paraId="53BF1970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FC1A4" w14:textId="77777777" w:rsidR="00E62CB5" w:rsidRPr="00E62CB5" w:rsidRDefault="00E62CB5" w:rsidP="00E6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</w:p>
    <w:p w14:paraId="59F49641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62C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 ділянок</w:t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2C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які виставляються на земельні торги окрем лотам, умови продажу та стартов</w:t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цін</w:t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лот</w:t>
      </w:r>
      <w:r w:rsidRPr="00E62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1735281D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985"/>
        <w:gridCol w:w="5956"/>
        <w:gridCol w:w="2836"/>
        <w:gridCol w:w="992"/>
        <w:gridCol w:w="1276"/>
        <w:gridCol w:w="1559"/>
      </w:tblGrid>
      <w:tr w:rsidR="00E62CB5" w:rsidRPr="00E62CB5" w14:paraId="15032BDA" w14:textId="77777777" w:rsidTr="00E62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949C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Об'єкти продажу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7BA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4982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цільове призначення земельної ділянки (згідно КВЦПЗ) та вид використання земельної ділянки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B906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E8E2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770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Умови продажу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9C84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Стартова ціна продажу лота, грн. </w:t>
            </w:r>
          </w:p>
        </w:tc>
      </w:tr>
      <w:tr w:rsidR="00E62CB5" w:rsidRPr="00E62CB5" w14:paraId="514B4BF2" w14:textId="77777777" w:rsidTr="00E62CB5">
        <w:trPr>
          <w:trHeight w:val="20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1101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72B4B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 </w:t>
            </w:r>
          </w:p>
          <w:p w14:paraId="2204A8D3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28E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B08B81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смт. Перегінське </w:t>
            </w:r>
          </w:p>
          <w:p w14:paraId="02E48625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Сотенного Довбуша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859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02.10 </w:t>
            </w: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Для будівництва та обслуговування багатоквартирного житлового будинку з об'єктами торговорозважальної та ринкової інфраструктури</w:t>
            </w: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BB06CF0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4FEC0F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будівництв</w:t>
            </w: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обслуговування двохквартирного житлового будинку з кафе та приміщеннями для фізкультурно-оздоровчих занять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01E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color w:val="1D1D1B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2A7FF27B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color w:val="1D1D1B"/>
                <w:sz w:val="24"/>
                <w:szCs w:val="24"/>
                <w:bdr w:val="none" w:sz="0" w:space="0" w:color="auto" w:frame="1"/>
                <w:lang w:val="ru-RU" w:eastAsia="uk-UA"/>
              </w:rPr>
              <w:t>2624855800:01:008:0244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B86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DA980D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9A6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32BA1E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власності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1A2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B49A70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Згідно ЕГО</w:t>
            </w:r>
          </w:p>
          <w:p w14:paraId="05957237" w14:textId="77777777" w:rsidR="00E62CB5" w:rsidRPr="00E62CB5" w:rsidRDefault="00E62CB5" w:rsidP="00E62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448 494</w:t>
            </w:r>
            <w:r w:rsidRPr="00E62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09</w:t>
            </w:r>
            <w:r w:rsidRPr="00E62CB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50AD63F2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01D5F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392E9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7E6D7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селищної ради</w:t>
      </w:r>
      <w:r w:rsidRPr="00E6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Красілич О.В. </w:t>
      </w:r>
    </w:p>
    <w:p w14:paraId="4B1F72B0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FA6B4" w14:textId="77777777" w:rsidR="00E62CB5" w:rsidRPr="00E62CB5" w:rsidRDefault="00E62CB5" w:rsidP="00E62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A35A7" w14:textId="0D067DF2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99428D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AF0DD" w14:textId="77777777" w:rsidR="00D945FF" w:rsidRDefault="00D945FF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F2F8A7" w14:textId="77777777" w:rsidR="00E62CB5" w:rsidRDefault="00E62CB5" w:rsidP="007833BD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2CB5" w:rsidSect="00E62CB5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1C26548B" w14:textId="77777777" w:rsidR="00D945FF" w:rsidRPr="00A85F74" w:rsidRDefault="00D945FF" w:rsidP="00D945FF">
      <w:pPr>
        <w:pStyle w:val="a3"/>
        <w:ind w:left="7788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lastRenderedPageBreak/>
        <w:t>Додаток 2</w:t>
      </w:r>
    </w:p>
    <w:p w14:paraId="05862274" w14:textId="77777777" w:rsidR="00D945FF" w:rsidRPr="00A85F74" w:rsidRDefault="00D945FF" w:rsidP="00D945FF">
      <w:pPr>
        <w:pStyle w:val="a3"/>
        <w:ind w:left="6165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до рішення селищної ради        від </w:t>
      </w:r>
      <w:r w:rsidR="00A85F74">
        <w:rPr>
          <w:rFonts w:ascii="Times New Roman" w:hAnsi="Times New Roman" w:cs="Times New Roman"/>
        </w:rPr>
        <w:t>____</w:t>
      </w:r>
      <w:r w:rsidRPr="00A85F74">
        <w:rPr>
          <w:rFonts w:ascii="Times New Roman" w:hAnsi="Times New Roman" w:cs="Times New Roman"/>
        </w:rPr>
        <w:t xml:space="preserve">2021 р. № </w:t>
      </w:r>
      <w:r w:rsidR="00A85F74">
        <w:rPr>
          <w:rFonts w:ascii="Times New Roman" w:hAnsi="Times New Roman" w:cs="Times New Roman"/>
        </w:rPr>
        <w:t>_____12</w:t>
      </w:r>
      <w:r w:rsidRPr="00A85F74">
        <w:rPr>
          <w:rFonts w:ascii="Times New Roman" w:hAnsi="Times New Roman" w:cs="Times New Roman"/>
        </w:rPr>
        <w:t>/2021</w:t>
      </w:r>
    </w:p>
    <w:p w14:paraId="05E47A56" w14:textId="77777777" w:rsidR="00D945FF" w:rsidRPr="00A85F74" w:rsidRDefault="00D945FF" w:rsidP="00D945FF">
      <w:pPr>
        <w:pStyle w:val="a3"/>
        <w:ind w:left="6165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</w:t>
      </w:r>
    </w:p>
    <w:p w14:paraId="2935DF94" w14:textId="77777777" w:rsidR="00D945FF" w:rsidRPr="00A85F74" w:rsidRDefault="00D945FF" w:rsidP="00D945FF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Договір купівлі продажу земельної ділянки</w:t>
      </w:r>
    </w:p>
    <w:p w14:paraId="12CEFC4C" w14:textId="77777777" w:rsidR="00D945FF" w:rsidRPr="00A85F74" w:rsidRDefault="00D945FF" w:rsidP="00D945FF">
      <w:pPr>
        <w:pStyle w:val="a3"/>
        <w:jc w:val="center"/>
        <w:rPr>
          <w:rFonts w:ascii="Times New Roman" w:hAnsi="Times New Roman" w:cs="Times New Roman"/>
        </w:rPr>
      </w:pPr>
    </w:p>
    <w:p w14:paraId="29B1A6AF" w14:textId="77777777" w:rsidR="00D945FF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Ми, що нижче підписалися, Перегінська селищна рада Калуського району Івано-Франківської області, юридична адреса: смт. Перегінське, вул. Сагайдачного, 26, в особі селищного голови Люклян Ірини Богданівни, місце проживання зареєстровано за адресою: _________________________________________, який діє на підставі підставі статті 42 Закону України «Про місцеве самоврядування в Україні», іменована в подальшому “Продавець”, з однієї сторони, і ________________________, ЄДРПОУ ______________, юридична адреса: _________________________, в особі _________________________, який проживає за адресою: __</w:t>
      </w:r>
      <w:r w:rsidR="00A85F74" w:rsidRPr="00A85F74">
        <w:rPr>
          <w:rFonts w:ascii="Times New Roman" w:hAnsi="Times New Roman" w:cs="Times New Roman"/>
        </w:rPr>
        <w:t>________________________,</w:t>
      </w:r>
      <w:r w:rsidRPr="00A85F74">
        <w:rPr>
          <w:rFonts w:ascii="Times New Roman" w:hAnsi="Times New Roman" w:cs="Times New Roman"/>
        </w:rPr>
        <w:t xml:space="preserve"> діючого на підставі ______________________, іменований в подальшому “Покупець”, з другої сторони, склали даний Договір про таке: </w:t>
      </w:r>
    </w:p>
    <w:p w14:paraId="1F544E75" w14:textId="77777777" w:rsidR="00D945FF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</w:p>
    <w:p w14:paraId="0052B1E7" w14:textId="77777777" w:rsidR="00D945FF" w:rsidRPr="00A85F74" w:rsidRDefault="00D945FF" w:rsidP="00D945FF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ПРЕДМЕТ ДОГОВОРУ</w:t>
      </w:r>
    </w:p>
    <w:p w14:paraId="7F7FA4C2" w14:textId="77777777" w:rsidR="00D945FF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1.1.«Продавець», керуючись ст.ст.134-137 Земельного кодексу України, рішенням Перегінської селищної ради від __________ року № _____; за результатами земельних торгів (у формі електронного аукціону) з продажу земельної ділянки, (протокол від «___» __________2021року) продав, а «Покупець» купив земельну ділянку загальною площею __________ га. </w:t>
      </w:r>
    </w:p>
    <w:p w14:paraId="5EE0AF5F" w14:textId="77777777" w:rsidR="00D945FF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1.2.Місце розташування земельної ділянки: _____________________ </w:t>
      </w:r>
    </w:p>
    <w:p w14:paraId="6CB4B257" w14:textId="77777777" w:rsidR="00D945FF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1.3.Кадастровий номер земельної ділянки : ___________________________ </w:t>
      </w:r>
    </w:p>
    <w:p w14:paraId="6B2AA3D9" w14:textId="77777777" w:rsidR="00D945FF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1.4.Цільове призначення земельної ділянки – ____________________________ </w:t>
      </w:r>
    </w:p>
    <w:p w14:paraId="5DDC9991" w14:textId="77777777" w:rsidR="00D945FF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1.5.Земельна ділянка, що є предметом даного Договору, має такі обмеження (обтяження) у використанні: - _____________________________________________________________.</w:t>
      </w:r>
    </w:p>
    <w:p w14:paraId="72FC3281" w14:textId="77777777" w:rsidR="00D945FF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</w:t>
      </w:r>
    </w:p>
    <w:p w14:paraId="502A6F1B" w14:textId="77777777" w:rsidR="00D945FF" w:rsidRPr="00A85F74" w:rsidRDefault="00D945FF" w:rsidP="00D945FF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2. ЦІНА ПРОДАЖУ ЗЕМЕЛЬНОЇ ДІЛЯНКИ, СТРОКИ І ПОРЯДОК ОПЛАТИ</w:t>
      </w:r>
    </w:p>
    <w:p w14:paraId="06F53C8C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2.1. Продаж відповідно до протоколу проведення земельних торгів (у формі електронного аукціону) з продажу земельної ділянки від «___» ________2021року проводиться за ___________грн. ___ коп. (________ гривень____ коп.), без ПДВ.</w:t>
      </w:r>
    </w:p>
    <w:p w14:paraId="09208341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2.2. З урахуванням сплати гарантійного внеску в рахунок оплати купівельної вартості земельної ділянки в розмірі ___________________ грн, без ПДВ, доплата за земельну ділянку становить _____________ грн. 00 коп. (_______________ гривень ______ коп.), без ПДВ.</w:t>
      </w:r>
    </w:p>
    <w:p w14:paraId="3F581786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2.3. Покупець здійснює розрахунки з Продавцем протягом трьох банківських днів з дня укладення даного договору в слідуючому порядку: кошти за викуп земельної ділянки зараховується на р/рахунок _____________________. </w:t>
      </w:r>
    </w:p>
    <w:p w14:paraId="318B5163" w14:textId="77777777" w:rsidR="007654A8" w:rsidRPr="00A85F74" w:rsidRDefault="007654A8" w:rsidP="00380DF8">
      <w:pPr>
        <w:pStyle w:val="a3"/>
        <w:jc w:val="both"/>
        <w:rPr>
          <w:rFonts w:ascii="Times New Roman" w:hAnsi="Times New Roman" w:cs="Times New Roman"/>
        </w:rPr>
      </w:pPr>
    </w:p>
    <w:p w14:paraId="48BE1769" w14:textId="77777777" w:rsidR="007654A8" w:rsidRPr="00A85F74" w:rsidRDefault="00D945FF" w:rsidP="007654A8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3. ПЕРЕХІД ПРАВА ВЛАСНОСТІ</w:t>
      </w:r>
    </w:p>
    <w:p w14:paraId="3F94E5D2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3.1. Даний договір, зареєстрований у встановленому порядку та документ про оплату є підставою для видачі Витягу з Державного реєстру речових прав на нерухоме майно. </w:t>
      </w:r>
    </w:p>
    <w:p w14:paraId="4E41787D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3.2. Право власності на земельну ділянку виникає після отримання Витягу з Державного реєстру речових прав на нерухоме майно.</w:t>
      </w:r>
    </w:p>
    <w:p w14:paraId="40B82D06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3.3. Приступати до використання предмета договору до одержання Витягу з Державного реєстру речових прав на нерухоме майно забороняється. </w:t>
      </w:r>
    </w:p>
    <w:p w14:paraId="74A4224F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3.4. З моменту виникнення у Покупця права власності на земельну ділянку встановлений раніше правовий режим і всі правовстановлюючі документи про права Покупця на користування (оренду) цієї земельної ділянки втрачають чинність. </w:t>
      </w:r>
    </w:p>
    <w:p w14:paraId="57C51673" w14:textId="77777777" w:rsidR="007654A8" w:rsidRPr="00A85F74" w:rsidRDefault="007654A8" w:rsidP="00380DF8">
      <w:pPr>
        <w:pStyle w:val="a3"/>
        <w:jc w:val="both"/>
        <w:rPr>
          <w:rFonts w:ascii="Times New Roman" w:hAnsi="Times New Roman" w:cs="Times New Roman"/>
        </w:rPr>
      </w:pPr>
    </w:p>
    <w:p w14:paraId="3EFB2D64" w14:textId="77777777" w:rsidR="007654A8" w:rsidRPr="00A85F74" w:rsidRDefault="00D945FF" w:rsidP="007654A8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4. ОБОВ</w:t>
      </w:r>
      <w:r w:rsidRPr="00A85F74">
        <w:rPr>
          <w:rFonts w:ascii="Times New Roman" w:hAnsi="Times New Roman" w:cs="Times New Roman"/>
          <w:b/>
        </w:rPr>
        <w:sym w:font="Symbol" w:char="F0A2"/>
      </w:r>
      <w:r w:rsidRPr="00A85F74">
        <w:rPr>
          <w:rFonts w:ascii="Times New Roman" w:hAnsi="Times New Roman" w:cs="Times New Roman"/>
          <w:b/>
        </w:rPr>
        <w:t>ЯЗКИ СТОРІН</w:t>
      </w:r>
    </w:p>
    <w:p w14:paraId="45093995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4.1.Покупець зобов’язаний: </w:t>
      </w:r>
    </w:p>
    <w:p w14:paraId="0DF2E452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4.1.1. Сплатити вартість земельної ділянки в строки та розмірах, що передбачені Розділом 2 даного Договору. </w:t>
      </w:r>
    </w:p>
    <w:p w14:paraId="3A2DD370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4.1.2. Надавати продавцю необхідні матеріали, відомості, документи тощо про виконання умов цього Договору. </w:t>
      </w:r>
    </w:p>
    <w:p w14:paraId="0B154BA1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4.1.3. З моменту виникнення права власності на придбану земельну ділянку за цим Договором сплачувати земельний податок в розмірах і порядку, передбачених чинним законодавством України про плату за землю.</w:t>
      </w:r>
    </w:p>
    <w:p w14:paraId="4B030E18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4.2.Продавець зобов</w:t>
      </w:r>
      <w:r w:rsidRPr="00A85F74">
        <w:rPr>
          <w:rFonts w:ascii="Times New Roman" w:hAnsi="Times New Roman" w:cs="Times New Roman"/>
        </w:rPr>
        <w:sym w:font="Symbol" w:char="F0A2"/>
      </w:r>
      <w:r w:rsidRPr="00A85F74">
        <w:rPr>
          <w:rFonts w:ascii="Times New Roman" w:hAnsi="Times New Roman" w:cs="Times New Roman"/>
        </w:rPr>
        <w:t xml:space="preserve">язаний: </w:t>
      </w:r>
    </w:p>
    <w:p w14:paraId="4F4087CF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lastRenderedPageBreak/>
        <w:t xml:space="preserve">4.2.1. Гарантувати, що предмет цього договору до його укладення нікому іншому не відчужений, в спорі та під заставою, в тому числі податковою, не перебуває, правами третіх осіб як в Україні, так і за її межами не обтяжений, не внесений до статутного капіталу господарських товариств, будь-які обмеження щодо використання земельної ділянки за цільовим призначенням (застава, оренда, сервітути тощо) відсутні, земельна ділянка не є предметом спадкового договору. </w:t>
      </w:r>
    </w:p>
    <w:p w14:paraId="79A6E8E9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4.2.2. Прийняти оплату Покупцем вартості земельної ділянки в розмірі та в терміни, обумовлені Розділом 2 цього Договору.</w:t>
      </w:r>
    </w:p>
    <w:p w14:paraId="1342353F" w14:textId="77777777" w:rsidR="007654A8" w:rsidRPr="00A85F74" w:rsidRDefault="007654A8" w:rsidP="00380DF8">
      <w:pPr>
        <w:pStyle w:val="a3"/>
        <w:jc w:val="both"/>
        <w:rPr>
          <w:rFonts w:ascii="Times New Roman" w:hAnsi="Times New Roman" w:cs="Times New Roman"/>
        </w:rPr>
      </w:pPr>
    </w:p>
    <w:p w14:paraId="6E017C70" w14:textId="77777777" w:rsidR="007654A8" w:rsidRPr="00A85F74" w:rsidRDefault="00D945FF" w:rsidP="007654A8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5. ВІДПОВІДАЛЬНІСТЬ СТОРІН</w:t>
      </w:r>
    </w:p>
    <w:p w14:paraId="4A0FCAA0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5.1.У випадку невиконання Покупцем умов цього Договору Продавець має право вимагати виконання Покупцем своїх обов’язків належним чином, а також відшкодування збитків, завданих невиконанням або неналежним виконанням зобов’язань, або має право розірвати цей Договір, у встановленому порядку і вимагати відшкодування збитків, спричинених його розірванням.</w:t>
      </w:r>
    </w:p>
    <w:p w14:paraId="5ADD325E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5.2.У разі порушення терміну оплати за земельну ділянку, передбаченого Розділом 2 даного Договору, Покупець сплачує Продавцю пеню у розмірі подвійної облікової ставки Національного банку України за кожен день прострочки.</w:t>
      </w:r>
    </w:p>
    <w:p w14:paraId="72E21C9B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5.3.Якщо Покупець протягом 3 (трьох) календарних днів з моменту останньої сплати відмовиться прийняти придбану земельну ділянку або не сплатить її повну вартість, Продавець має право вимагати відшкодування збитків, завданих затримкою виконання, або з своєї сторони порушувати питання про розірвання цього Договору і вимагати відшкодування збитків. </w:t>
      </w:r>
    </w:p>
    <w:p w14:paraId="67706C0E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5.4.У випадку розірвання Договору з вини Покупця сплачені кошти повертаються Продавцем Покупцеві за мінусом збитків, пов’язаних з оформленням Договору.</w:t>
      </w:r>
    </w:p>
    <w:p w14:paraId="5EEE37C4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5.5.Розірвання Договору не звільняє Покупця від сплати пені, передбаченої п.5.2 цього Договору. 5.6.Сплата штрафних санкцій не звільняє Покупця від обов’язків виконання договірних зобов’язань в період дії умов даного Договору купівлі-продажу.</w:t>
      </w:r>
    </w:p>
    <w:p w14:paraId="73DE3C82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5.7.У разі невиконання Продавцем умов цього Договору, Покупець має право вимагати виконання Продавцем своїх зобов’язань належним чином, а також відшкодування збитків, завданих затримкою виконання, або має право розірвати цей Договір у встановленому порядку і вимагати відшкодування збитків, спричинених його розірванням. </w:t>
      </w:r>
    </w:p>
    <w:p w14:paraId="2FC42D0E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5.8.При розірванні даного Договору з вини Продавця, сплачені Покупцем Продавцю кошти на виконання цього Договору, повертаються йому Продавцем в повному обсязі з врахуванням інфляції, Покупець також має право на компенсацію збитків, спричинених розірванням Договору, а також компенсацію зроблених ним витрат, які мали місце з моменту укладення Договору. </w:t>
      </w:r>
    </w:p>
    <w:p w14:paraId="1401463C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5.9.При розірванні даного Договору з незалежних від сторін причин суми сплачені Покупцем Продавцю на виконання даного Договору, повертаються Покупцю в повному обсязі. 5.10.Відповідальність та права сторін, що не передбачені цим Договором, визначаються відповідно до законодавства України.</w:t>
      </w:r>
    </w:p>
    <w:p w14:paraId="0FF01E9A" w14:textId="77777777" w:rsidR="007654A8" w:rsidRPr="00A85F74" w:rsidRDefault="007654A8" w:rsidP="00380DF8">
      <w:pPr>
        <w:pStyle w:val="a3"/>
        <w:jc w:val="both"/>
        <w:rPr>
          <w:rFonts w:ascii="Times New Roman" w:hAnsi="Times New Roman" w:cs="Times New Roman"/>
        </w:rPr>
      </w:pPr>
    </w:p>
    <w:p w14:paraId="09D2B345" w14:textId="77777777" w:rsidR="007654A8" w:rsidRPr="00A85F74" w:rsidRDefault="00D945FF" w:rsidP="007654A8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6. ЗАЯВИ та ГАРАНТІЇ</w:t>
      </w:r>
    </w:p>
    <w:p w14:paraId="73340FD1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6.1.Продавець та представник Покупця у присутності нотаріуса стверджують один одному, що: </w:t>
      </w:r>
    </w:p>
    <w:p w14:paraId="2F4FB625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6.1.1 Вони розуміють значення і умови цього договору та його правові наслідки; </w:t>
      </w:r>
    </w:p>
    <w:p w14:paraId="200B6E9A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6.1.2 Договір, що укладається, спрямований на реальне настання обумовлених в ньому наслідків; 6.1.3 Їх волевиявлення є вільним і відповідає внутрішній волі;</w:t>
      </w:r>
    </w:p>
    <w:p w14:paraId="719ED685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6.1.4 Договір не має характеру фіктивного та удаваного правочину; </w:t>
      </w:r>
    </w:p>
    <w:p w14:paraId="75989E94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6.1.5 Вони не обмежені в праві укладати правочини; </w:t>
      </w:r>
    </w:p>
    <w:p w14:paraId="7B08941D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6.1.6 Вони не визнані в установленому порядку недієздатними (повністю або частково)</w:t>
      </w:r>
    </w:p>
    <w:p w14:paraId="13272296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6.1.7 Кожний з них не страждає в момент укладення цього договору на захворювання, що перешкоджають усвід</w:t>
      </w:r>
      <w:r w:rsidR="007654A8" w:rsidRPr="00A85F74">
        <w:rPr>
          <w:rFonts w:ascii="Times New Roman" w:hAnsi="Times New Roman" w:cs="Times New Roman"/>
        </w:rPr>
        <w:t>о</w:t>
      </w:r>
      <w:r w:rsidRPr="00A85F74">
        <w:rPr>
          <w:rFonts w:ascii="Times New Roman" w:hAnsi="Times New Roman" w:cs="Times New Roman"/>
        </w:rPr>
        <w:t>мленню його суті;</w:t>
      </w:r>
    </w:p>
    <w:p w14:paraId="5F668651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6.1.8 Вони вільно володіють українською мовою. </w:t>
      </w:r>
    </w:p>
    <w:p w14:paraId="7B3BC99C" w14:textId="77777777" w:rsidR="007654A8" w:rsidRPr="00A85F74" w:rsidRDefault="007654A8" w:rsidP="00380DF8">
      <w:pPr>
        <w:pStyle w:val="a3"/>
        <w:jc w:val="both"/>
        <w:rPr>
          <w:rFonts w:ascii="Times New Roman" w:hAnsi="Times New Roman" w:cs="Times New Roman"/>
        </w:rPr>
      </w:pPr>
    </w:p>
    <w:p w14:paraId="3FB24D00" w14:textId="77777777" w:rsidR="007654A8" w:rsidRPr="00A85F74" w:rsidRDefault="00D945FF" w:rsidP="00380DF8">
      <w:pPr>
        <w:pStyle w:val="a3"/>
        <w:jc w:val="both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7. РИЗИК ВИПАДКОВОГО ПОГІРШЕННЯ АБО ВИПАДКОВОГО ПСУВАННЯ ЗЕМЕЛЬНОЇ ДІЛЯНКИ</w:t>
      </w:r>
    </w:p>
    <w:p w14:paraId="3640BF0F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7.1.Ризик випадкового погіршення або випадкового псування земельної ділянки несе Покупець з моменту переходу до нього права власності. </w:t>
      </w:r>
    </w:p>
    <w:p w14:paraId="6CEE75EB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7.2.У випадку, коли Продавець прострочив передачу земельної ділянки або Покупець прострочив її прийняття, ризик випадкового погіршення або псування несе сторона, що прострочила передачу або прийняття. </w:t>
      </w:r>
    </w:p>
    <w:p w14:paraId="132E9F8D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7.3.Якщо в погіршенні чи псуванні земельної ділянки є вина Сторони Договору, то відповідальність несе ця Сторона. </w:t>
      </w:r>
    </w:p>
    <w:p w14:paraId="7EAB9C57" w14:textId="77777777" w:rsidR="007654A8" w:rsidRPr="00A85F74" w:rsidRDefault="007654A8" w:rsidP="007654A8">
      <w:pPr>
        <w:pStyle w:val="a3"/>
        <w:jc w:val="both"/>
        <w:rPr>
          <w:rFonts w:ascii="Times New Roman" w:hAnsi="Times New Roman" w:cs="Times New Roman"/>
        </w:rPr>
      </w:pPr>
    </w:p>
    <w:p w14:paraId="1899B7AF" w14:textId="77777777" w:rsidR="007654A8" w:rsidRPr="00A85F74" w:rsidRDefault="00D945FF" w:rsidP="007654A8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8. ВИРІШЕННЯ СПОРІВ</w:t>
      </w:r>
    </w:p>
    <w:p w14:paraId="5C2874A3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8.1.Всі спори, що виникають при виконанні умов цього Договору або в зв’язку з тлумаченням його положень, вирішуються шляхом переговорів. </w:t>
      </w:r>
    </w:p>
    <w:p w14:paraId="170F76AC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8.2.Якщо Сторони протягом місяця не досягли домовленості, то спір передається на розгляд судових органів у порядку, встановленому чинним законодавством України. У цьому випадку судові витрати несе сторона, що не виконала умови Договору або виконала їх неналежним чином. </w:t>
      </w:r>
    </w:p>
    <w:p w14:paraId="474855B6" w14:textId="77777777" w:rsidR="007654A8" w:rsidRPr="00A85F74" w:rsidRDefault="007654A8" w:rsidP="007654A8">
      <w:pPr>
        <w:pStyle w:val="a3"/>
        <w:jc w:val="both"/>
        <w:rPr>
          <w:rFonts w:ascii="Times New Roman" w:hAnsi="Times New Roman" w:cs="Times New Roman"/>
        </w:rPr>
      </w:pPr>
    </w:p>
    <w:p w14:paraId="3D0D0DEB" w14:textId="77777777" w:rsidR="007654A8" w:rsidRPr="00A85F74" w:rsidRDefault="00D945FF" w:rsidP="007654A8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9. ЗМІНИ УМОВ ДОГОВОРУ ТА ЙОГО РОЗІРВАННЯ</w:t>
      </w:r>
    </w:p>
    <w:p w14:paraId="38DBD24E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9.1.Зміна умов Договору або внесення доповнень до нього можливі тільки за згодою сторін. </w:t>
      </w:r>
    </w:p>
    <w:p w14:paraId="641FBD52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9.2.Всі зміни та доповнення до Договору здійснюються тільки в письмовій формі з наступним посвідченням таких змін та доповнень в органах нотаріату, оформлюються у вигляді додаткової угоди, що є невід’ємною частиною цього Договору. </w:t>
      </w:r>
    </w:p>
    <w:p w14:paraId="30AEDB77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9.3.Цей Договір не може бути розірваний в односторонньому порядку. </w:t>
      </w:r>
    </w:p>
    <w:p w14:paraId="3F26348E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9.4.У разі невиконання однією із Сторін умов цього Договору він може бути змінений або розірваний на вимогу другої Сторони за рішенням суду. </w:t>
      </w:r>
    </w:p>
    <w:p w14:paraId="37BAFAA3" w14:textId="77777777" w:rsidR="007654A8" w:rsidRPr="00A85F74" w:rsidRDefault="007654A8" w:rsidP="007654A8">
      <w:pPr>
        <w:pStyle w:val="a3"/>
        <w:jc w:val="both"/>
        <w:rPr>
          <w:rFonts w:ascii="Times New Roman" w:hAnsi="Times New Roman" w:cs="Times New Roman"/>
        </w:rPr>
      </w:pPr>
    </w:p>
    <w:p w14:paraId="1B2E0AE5" w14:textId="77777777" w:rsidR="007654A8" w:rsidRPr="00A85F74" w:rsidRDefault="00D945FF" w:rsidP="007654A8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10. ВИТРАТИ</w:t>
      </w:r>
    </w:p>
    <w:p w14:paraId="5064B833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10.1. Всі витрати, пов’язані з укладенням цього Договору, його нотаріальним посвідченням, реєстрацією та виконанням, бере на себе Покупець. </w:t>
      </w:r>
    </w:p>
    <w:p w14:paraId="42FB6188" w14:textId="77777777" w:rsidR="007654A8" w:rsidRPr="00A85F74" w:rsidRDefault="007654A8" w:rsidP="007654A8">
      <w:pPr>
        <w:pStyle w:val="a3"/>
        <w:jc w:val="both"/>
        <w:rPr>
          <w:rFonts w:ascii="Times New Roman" w:hAnsi="Times New Roman" w:cs="Times New Roman"/>
        </w:rPr>
      </w:pPr>
    </w:p>
    <w:p w14:paraId="40D9728D" w14:textId="77777777" w:rsidR="007654A8" w:rsidRPr="00A85F74" w:rsidRDefault="00D945FF" w:rsidP="007654A8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11. ДОДАТКОВІ УМОВИ</w:t>
      </w:r>
    </w:p>
    <w:p w14:paraId="710C6462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11.1.Цей Договір є обов’язковим для Сторін з моменту підписання обома Сторонами. </w:t>
      </w:r>
    </w:p>
    <w:p w14:paraId="037409A7" w14:textId="77777777" w:rsidR="007654A8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11.2.Цей Договір підлягає нотаріальному посвідченню </w:t>
      </w:r>
    </w:p>
    <w:p w14:paraId="15A2FD80" w14:textId="77777777" w:rsidR="00A85F74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11.3.Невід</w:t>
      </w:r>
      <w:r w:rsidRPr="00A85F74">
        <w:rPr>
          <w:rFonts w:ascii="Times New Roman" w:hAnsi="Times New Roman" w:cs="Times New Roman"/>
        </w:rPr>
        <w:sym w:font="Symbol" w:char="F0A2"/>
      </w:r>
      <w:r w:rsidRPr="00A85F74">
        <w:rPr>
          <w:rFonts w:ascii="Times New Roman" w:hAnsi="Times New Roman" w:cs="Times New Roman"/>
        </w:rPr>
        <w:t xml:space="preserve">ємною частиною Договору є протокол проведення земельних торгів (у формі електронного аукціону) з продажу земельної ділянки від «___» ________2021року. </w:t>
      </w:r>
    </w:p>
    <w:p w14:paraId="28E3C2F6" w14:textId="77777777" w:rsidR="00A85F74" w:rsidRPr="00A85F74" w:rsidRDefault="00D945FF" w:rsidP="007654A8">
      <w:pPr>
        <w:pStyle w:val="a3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11.4.Даний Договір складено в трьох примірниках, які мають однакову юридичну силу, один з яких залишається на зберіганні в справах нотаріуса, другий – Продавцю, а третій - Покупцю. </w:t>
      </w:r>
    </w:p>
    <w:p w14:paraId="44BB1854" w14:textId="77777777" w:rsidR="00A85F74" w:rsidRPr="00A85F74" w:rsidRDefault="00A85F74" w:rsidP="007654A8">
      <w:pPr>
        <w:pStyle w:val="a3"/>
        <w:jc w:val="both"/>
        <w:rPr>
          <w:rFonts w:ascii="Times New Roman" w:hAnsi="Times New Roman" w:cs="Times New Roman"/>
        </w:rPr>
      </w:pPr>
    </w:p>
    <w:p w14:paraId="58A13ADC" w14:textId="77777777" w:rsidR="00A85F74" w:rsidRPr="00A85F74" w:rsidRDefault="00D945FF" w:rsidP="00A85F74">
      <w:pPr>
        <w:pStyle w:val="a3"/>
        <w:jc w:val="center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>Повні юридичні адреси сторін:</w:t>
      </w:r>
    </w:p>
    <w:p w14:paraId="3C5BFCCA" w14:textId="77777777" w:rsidR="00A85F74" w:rsidRPr="00A85F74" w:rsidRDefault="00A85F74" w:rsidP="00A85F74">
      <w:pPr>
        <w:pStyle w:val="a3"/>
        <w:jc w:val="center"/>
        <w:rPr>
          <w:rFonts w:ascii="Times New Roman" w:hAnsi="Times New Roman" w:cs="Times New Roman"/>
          <w:b/>
        </w:rPr>
      </w:pPr>
    </w:p>
    <w:p w14:paraId="2FFD9651" w14:textId="77777777" w:rsidR="00380DF8" w:rsidRDefault="00D945FF" w:rsidP="00A85F74">
      <w:pPr>
        <w:pStyle w:val="a3"/>
        <w:jc w:val="both"/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 xml:space="preserve"> ПРОДАВЕЦЬ </w:t>
      </w:r>
      <w:r w:rsidR="00A85F74" w:rsidRPr="00A85F74">
        <w:rPr>
          <w:rFonts w:ascii="Times New Roman" w:hAnsi="Times New Roman" w:cs="Times New Roman"/>
          <w:b/>
        </w:rPr>
        <w:tab/>
      </w:r>
      <w:r w:rsidR="00A85F74" w:rsidRPr="00A85F74">
        <w:rPr>
          <w:rFonts w:ascii="Times New Roman" w:hAnsi="Times New Roman" w:cs="Times New Roman"/>
          <w:b/>
        </w:rPr>
        <w:tab/>
      </w:r>
      <w:r w:rsidR="00A85F74" w:rsidRPr="00A85F74">
        <w:rPr>
          <w:rFonts w:ascii="Times New Roman" w:hAnsi="Times New Roman" w:cs="Times New Roman"/>
          <w:b/>
        </w:rPr>
        <w:tab/>
      </w:r>
      <w:r w:rsidR="00A85F74" w:rsidRPr="00A85F74">
        <w:rPr>
          <w:rFonts w:ascii="Times New Roman" w:hAnsi="Times New Roman" w:cs="Times New Roman"/>
          <w:b/>
        </w:rPr>
        <w:tab/>
      </w:r>
      <w:r w:rsidR="00A85F74" w:rsidRPr="00A85F74">
        <w:rPr>
          <w:rFonts w:ascii="Times New Roman" w:hAnsi="Times New Roman" w:cs="Times New Roman"/>
          <w:b/>
        </w:rPr>
        <w:tab/>
      </w:r>
      <w:r w:rsidR="00A85F74" w:rsidRPr="00A85F74">
        <w:rPr>
          <w:rFonts w:ascii="Times New Roman" w:hAnsi="Times New Roman" w:cs="Times New Roman"/>
          <w:b/>
        </w:rPr>
        <w:tab/>
      </w:r>
      <w:r w:rsidR="00A85F74" w:rsidRPr="00A85F74">
        <w:rPr>
          <w:rFonts w:ascii="Times New Roman" w:hAnsi="Times New Roman" w:cs="Times New Roman"/>
          <w:b/>
        </w:rPr>
        <w:tab/>
      </w:r>
      <w:r w:rsidR="00A85F74" w:rsidRPr="00A85F74">
        <w:rPr>
          <w:rFonts w:ascii="Times New Roman" w:hAnsi="Times New Roman" w:cs="Times New Roman"/>
          <w:b/>
        </w:rPr>
        <w:tab/>
      </w:r>
      <w:r w:rsidR="00A85F74" w:rsidRPr="00A85F74">
        <w:rPr>
          <w:rFonts w:ascii="Times New Roman" w:hAnsi="Times New Roman" w:cs="Times New Roman"/>
          <w:b/>
        </w:rPr>
        <w:tab/>
      </w:r>
      <w:r w:rsidRPr="00A85F74">
        <w:rPr>
          <w:rFonts w:ascii="Times New Roman" w:hAnsi="Times New Roman" w:cs="Times New Roman"/>
          <w:b/>
        </w:rPr>
        <w:t>ПОКУПЕЦ</w:t>
      </w:r>
    </w:p>
    <w:p w14:paraId="2E7C7F76" w14:textId="77777777" w:rsidR="00A85F74" w:rsidRPr="00A85F74" w:rsidRDefault="00A85F74" w:rsidP="00A85F74">
      <w:pPr>
        <w:pStyle w:val="a3"/>
        <w:jc w:val="both"/>
        <w:rPr>
          <w:rFonts w:ascii="Times New Roman" w:hAnsi="Times New Roman" w:cs="Times New Roman"/>
          <w:b/>
        </w:rPr>
      </w:pPr>
    </w:p>
    <w:p w14:paraId="7932AA21" w14:textId="77777777" w:rsidR="00A85F74" w:rsidRPr="00A85F74" w:rsidRDefault="00A85F74" w:rsidP="00A85F74">
      <w:pPr>
        <w:tabs>
          <w:tab w:val="left" w:pos="5985"/>
        </w:tabs>
        <w:rPr>
          <w:rFonts w:ascii="Times New Roman" w:hAnsi="Times New Roman" w:cs="Times New Roman"/>
          <w:b/>
        </w:rPr>
      </w:pPr>
      <w:r w:rsidRPr="00A85F74">
        <w:rPr>
          <w:rFonts w:ascii="Times New Roman" w:hAnsi="Times New Roman" w:cs="Times New Roman"/>
          <w:b/>
        </w:rPr>
        <w:t xml:space="preserve">Перегінська  селищна рада  </w:t>
      </w:r>
    </w:p>
    <w:p w14:paraId="27B5B325" w14:textId="77777777" w:rsidR="00A85F74" w:rsidRPr="00A85F74" w:rsidRDefault="00A85F74" w:rsidP="00A85F74">
      <w:pPr>
        <w:pBdr>
          <w:bar w:val="single" w:sz="4" w:color="auto"/>
        </w:pBdr>
        <w:ind w:right="284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  <w:i/>
        </w:rPr>
        <w:t>Юридична адреса:</w:t>
      </w:r>
      <w:r w:rsidRPr="00A85F74">
        <w:rPr>
          <w:rFonts w:ascii="Times New Roman" w:hAnsi="Times New Roman" w:cs="Times New Roman"/>
        </w:rPr>
        <w:t xml:space="preserve"> 77662,</w:t>
      </w:r>
      <w:r w:rsidRPr="00A85F74">
        <w:rPr>
          <w:rFonts w:ascii="Times New Roman" w:hAnsi="Times New Roman" w:cs="Times New Roman"/>
        </w:rPr>
        <w:tab/>
        <w:t xml:space="preserve">                                         </w:t>
      </w:r>
    </w:p>
    <w:p w14:paraId="00A64F5D" w14:textId="77777777" w:rsidR="00A85F74" w:rsidRPr="00A85F74" w:rsidRDefault="00A85F74" w:rsidP="00A85F74">
      <w:pPr>
        <w:pBdr>
          <w:bar w:val="single" w:sz="4" w:color="auto"/>
        </w:pBdr>
        <w:tabs>
          <w:tab w:val="left" w:pos="6043"/>
        </w:tabs>
        <w:ind w:right="284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вул. Сагайдачного, 26</w:t>
      </w:r>
      <w:r w:rsidRPr="00A85F74">
        <w:rPr>
          <w:rFonts w:ascii="Times New Roman" w:hAnsi="Times New Roman" w:cs="Times New Roman"/>
        </w:rPr>
        <w:tab/>
      </w:r>
    </w:p>
    <w:p w14:paraId="073F49C0" w14:textId="77777777" w:rsidR="00A85F74" w:rsidRPr="00A85F74" w:rsidRDefault="00A85F74" w:rsidP="00A85F74">
      <w:pPr>
        <w:pBdr>
          <w:bar w:val="single" w:sz="4" w:color="auto"/>
        </w:pBdr>
        <w:tabs>
          <w:tab w:val="left" w:pos="6043"/>
        </w:tabs>
        <w:ind w:right="284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смт. Перегінське, </w:t>
      </w:r>
    </w:p>
    <w:p w14:paraId="21FD0F9D" w14:textId="77777777" w:rsidR="00A85F74" w:rsidRPr="00A85F74" w:rsidRDefault="00A85F74" w:rsidP="00A85F74">
      <w:pPr>
        <w:pBdr>
          <w:bar w:val="single" w:sz="4" w:color="auto"/>
        </w:pBdr>
        <w:tabs>
          <w:tab w:val="left" w:pos="6043"/>
        </w:tabs>
        <w:ind w:right="284"/>
        <w:jc w:val="both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>Івано-Франківської області</w:t>
      </w:r>
      <w:r w:rsidRPr="00A85F74">
        <w:rPr>
          <w:rFonts w:ascii="Times New Roman" w:hAnsi="Times New Roman" w:cs="Times New Roman"/>
        </w:rPr>
        <w:tab/>
      </w:r>
      <w:r w:rsidRPr="00A85F74">
        <w:rPr>
          <w:rFonts w:ascii="Times New Roman" w:hAnsi="Times New Roman" w:cs="Times New Roman"/>
        </w:rPr>
        <w:tab/>
      </w:r>
      <w:r w:rsidRPr="00A85F74">
        <w:rPr>
          <w:rFonts w:ascii="Times New Roman" w:hAnsi="Times New Roman" w:cs="Times New Roman"/>
        </w:rPr>
        <w:tab/>
      </w:r>
    </w:p>
    <w:p w14:paraId="044CB63E" w14:textId="77777777" w:rsidR="00A85F74" w:rsidRDefault="00A85F74" w:rsidP="00A85F74">
      <w:pPr>
        <w:pBdr>
          <w:bar w:val="single" w:sz="4" w:color="auto"/>
        </w:pBdr>
        <w:ind w:right="284"/>
        <w:jc w:val="both"/>
        <w:rPr>
          <w:rFonts w:ascii="Times New Roman" w:hAnsi="Times New Roman" w:cs="Times New Roman"/>
          <w:color w:val="1F1F1F"/>
          <w:shd w:val="clear" w:color="auto" w:fill="FFFFFF"/>
        </w:rPr>
      </w:pPr>
      <w:r w:rsidRPr="00A85F74">
        <w:rPr>
          <w:rFonts w:ascii="Times New Roman" w:hAnsi="Times New Roman" w:cs="Times New Roman"/>
        </w:rPr>
        <w:t>Код ЄДРПОУ 04355119</w:t>
      </w:r>
      <w:r w:rsidRPr="00A85F74">
        <w:rPr>
          <w:rFonts w:ascii="Times New Roman" w:hAnsi="Times New Roman" w:cs="Times New Roman"/>
        </w:rPr>
        <w:tab/>
      </w:r>
      <w:r w:rsidRPr="00A85F74">
        <w:rPr>
          <w:rFonts w:ascii="Times New Roman" w:hAnsi="Times New Roman" w:cs="Times New Roman"/>
        </w:rPr>
        <w:tab/>
      </w:r>
      <w:r w:rsidRPr="00A85F74">
        <w:rPr>
          <w:rFonts w:ascii="Times New Roman" w:hAnsi="Times New Roman" w:cs="Times New Roman"/>
        </w:rPr>
        <w:tab/>
        <w:t xml:space="preserve">                  </w:t>
      </w:r>
    </w:p>
    <w:p w14:paraId="0DF82D33" w14:textId="77777777" w:rsidR="00A85F74" w:rsidRDefault="00A85F74" w:rsidP="00A85F74">
      <w:pPr>
        <w:pBdr>
          <w:bar w:val="single" w:sz="4" w:color="auto"/>
        </w:pBdr>
        <w:ind w:right="284"/>
        <w:jc w:val="both"/>
        <w:rPr>
          <w:rFonts w:ascii="Times New Roman" w:hAnsi="Times New Roman" w:cs="Times New Roman"/>
          <w:color w:val="1F1F1F"/>
          <w:shd w:val="clear" w:color="auto" w:fill="FFFFFF"/>
        </w:rPr>
      </w:pPr>
    </w:p>
    <w:p w14:paraId="04EAAFFF" w14:textId="77777777" w:rsidR="00A85F74" w:rsidRPr="00A85F74" w:rsidRDefault="00A85F74" w:rsidP="00A85F74">
      <w:pPr>
        <w:pBdr>
          <w:bar w:val="single" w:sz="4" w:color="auto"/>
        </w:pBdr>
        <w:ind w:right="284"/>
        <w:jc w:val="both"/>
        <w:rPr>
          <w:rFonts w:ascii="Times New Roman" w:hAnsi="Times New Roman" w:cs="Times New Roman"/>
          <w:b/>
          <w:color w:val="1F1F1F"/>
          <w:shd w:val="clear" w:color="auto" w:fill="FFFFFF"/>
        </w:rPr>
      </w:pPr>
      <w:r w:rsidRPr="00A85F74">
        <w:rPr>
          <w:rFonts w:ascii="Times New Roman" w:hAnsi="Times New Roman" w:cs="Times New Roman"/>
          <w:b/>
          <w:color w:val="1F1F1F"/>
          <w:shd w:val="clear" w:color="auto" w:fill="FFFFFF"/>
        </w:rPr>
        <w:t>________________І.Б.Люклян</w:t>
      </w:r>
    </w:p>
    <w:p w14:paraId="3A6E76C8" w14:textId="77777777" w:rsidR="00A85F74" w:rsidRPr="00A85F74" w:rsidRDefault="00A85F74" w:rsidP="00A85F74">
      <w:pPr>
        <w:tabs>
          <w:tab w:val="left" w:pos="5985"/>
        </w:tabs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  <w:b/>
        </w:rPr>
        <w:t xml:space="preserve">                                              </w:t>
      </w:r>
    </w:p>
    <w:p w14:paraId="3ACFAE23" w14:textId="77777777" w:rsidR="00A85F74" w:rsidRPr="00A85F74" w:rsidRDefault="00A85F74" w:rsidP="00A85F74">
      <w:pPr>
        <w:tabs>
          <w:tab w:val="left" w:pos="4253"/>
        </w:tabs>
        <w:ind w:right="284"/>
        <w:rPr>
          <w:rFonts w:ascii="Times New Roman" w:hAnsi="Times New Roman" w:cs="Times New Roman"/>
        </w:rPr>
      </w:pPr>
      <w:r w:rsidRPr="00A85F74">
        <w:rPr>
          <w:rFonts w:ascii="Times New Roman" w:hAnsi="Times New Roman" w:cs="Times New Roman"/>
        </w:rPr>
        <w:t xml:space="preserve">             </w:t>
      </w:r>
    </w:p>
    <w:p w14:paraId="4C583DD8" w14:textId="77777777" w:rsidR="00A85F74" w:rsidRPr="00A85F74" w:rsidRDefault="00A85F74" w:rsidP="00A85F74">
      <w:pPr>
        <w:tabs>
          <w:tab w:val="left" w:pos="5985"/>
        </w:tabs>
        <w:ind w:righ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85F74" w:rsidRPr="00A85F74" w:rsidSect="00E62C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38A"/>
    <w:rsid w:val="00337415"/>
    <w:rsid w:val="00380DF8"/>
    <w:rsid w:val="004E4C46"/>
    <w:rsid w:val="007654A8"/>
    <w:rsid w:val="007833BD"/>
    <w:rsid w:val="009007E2"/>
    <w:rsid w:val="00A85F74"/>
    <w:rsid w:val="00B64BF2"/>
    <w:rsid w:val="00C205C9"/>
    <w:rsid w:val="00D3289E"/>
    <w:rsid w:val="00D3738A"/>
    <w:rsid w:val="00D945FF"/>
    <w:rsid w:val="00E62CB5"/>
    <w:rsid w:val="00F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B716"/>
  <w15:docId w15:val="{AD56C382-EC54-4C2A-B0A3-AF29A9D3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3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738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85F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7">
    <w:name w:val="Table Grid"/>
    <w:basedOn w:val="a1"/>
    <w:uiPriority w:val="59"/>
    <w:rsid w:val="00E62C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1354-942E-4BCC-AB0F-D93014CC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9277</Words>
  <Characters>5288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dcterms:created xsi:type="dcterms:W3CDTF">2021-09-08T12:55:00Z</dcterms:created>
  <dcterms:modified xsi:type="dcterms:W3CDTF">2021-09-14T21:12:00Z</dcterms:modified>
</cp:coreProperties>
</file>